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E7" w:rsidRDefault="00E3655B" w:rsidP="00A95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</w:p>
    <w:p w:rsidR="00BE7535" w:rsidRDefault="00E3655B" w:rsidP="00A95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ФГОС ДО в МБДОУ № 14 г. Амурска</w:t>
      </w:r>
    </w:p>
    <w:p w:rsidR="00E3655B" w:rsidRDefault="00E3655B" w:rsidP="00A95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</w:t>
      </w:r>
    </w:p>
    <w:p w:rsidR="00E3655B" w:rsidRDefault="00E3655B" w:rsidP="00E36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A93" w:rsidRDefault="00E3655B" w:rsidP="00A955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протяжении 4 лет все дошкольные образовательные учреждения без исключения</w:t>
      </w:r>
      <w:r w:rsidR="00A95541">
        <w:rPr>
          <w:rFonts w:ascii="Times New Roman" w:hAnsi="Times New Roman" w:cs="Times New Roman"/>
          <w:sz w:val="28"/>
          <w:szCs w:val="28"/>
        </w:rPr>
        <w:t xml:space="preserve"> организовывают свою деятельность в соответствии </w:t>
      </w:r>
      <w:r w:rsidR="00A95541" w:rsidRPr="00A95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государственным образовательным стандартом дошкольного образования (далее ФГОС </w:t>
      </w:r>
      <w:proofErr w:type="gramStart"/>
      <w:r w:rsidR="00A95541" w:rsidRPr="00A95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="00A95541" w:rsidRPr="00A95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A95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</w:t>
      </w:r>
      <w:r w:rsidR="00F07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первые два года для дошкольных учреждений являлись переходным периодом, то с 2016 года мы реализуем ФГОС </w:t>
      </w:r>
      <w:proofErr w:type="gramStart"/>
      <w:r w:rsidR="00F07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="00F07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в штатном режиме. </w:t>
      </w:r>
    </w:p>
    <w:p w:rsidR="00807D76" w:rsidRDefault="00807D76" w:rsidP="00A955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заверше</w:t>
      </w:r>
      <w:r w:rsidR="00CF7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нии 2018 года, анализируя </w:t>
      </w:r>
      <w:r w:rsidR="00C17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эффективность воспитательно-образовательной работы по реализации требований ФГОС ДО к образовательной программе и созданию условий реализации ООП и АООП </w:t>
      </w:r>
      <w:proofErr w:type="gramStart"/>
      <w:r w:rsidR="00C17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="00816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дошкольном учреждении, отмечается следующее.</w:t>
      </w:r>
    </w:p>
    <w:p w:rsidR="00816D70" w:rsidRDefault="006665EA" w:rsidP="00A95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</w:t>
      </w:r>
      <w:r w:rsidR="00E2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непосредственной образовательной деятельности в ДОУ</w:t>
      </w:r>
      <w:r w:rsidR="00403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условиях реализации ФГОС</w:t>
      </w:r>
      <w:r w:rsidR="000E2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осуществляемый согласно </w:t>
      </w:r>
      <w:r w:rsidR="0084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годовому плану, показал</w:t>
      </w:r>
      <w:r w:rsidR="00A03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4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все педагоги создают и поддерживают </w:t>
      </w:r>
      <w:r w:rsidR="00403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оптимальные психолого-педагогические условия, соответствующие требованиям</w:t>
      </w:r>
      <w:r w:rsidR="00E74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3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стандартов </w:t>
      </w:r>
      <w:proofErr w:type="gramStart"/>
      <w:r w:rsidR="00403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="00403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03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0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 владеют методикой дошкольного образования и воспитания, </w:t>
      </w:r>
      <w:r w:rsidR="00867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приемами взаимодействия с детьми, </w:t>
      </w:r>
      <w:r w:rsidR="00A00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прослеживается </w:t>
      </w:r>
      <w:r w:rsidR="00A72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личностно-ориентированн</w:t>
      </w:r>
      <w:r w:rsidR="00867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A72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подход.</w:t>
      </w:r>
      <w:r w:rsidR="00A72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72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едагогами учитываются такие моменты, как: возрастные особенности детей, основные задачи, физическая, интеллектуальная и эмоциональная н</w:t>
      </w:r>
      <w:r w:rsidR="0032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агрузка</w:t>
      </w:r>
      <w:r w:rsidR="001B6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характер предшествующей и последующей деятельности, условия проведения занятия. </w:t>
      </w:r>
      <w:r w:rsidR="00147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Особое внимание уделяется формированию предпосылок учебной деятельности, развитию логического мышления,  инициативности и способности творчески мыслить. </w:t>
      </w:r>
      <w:proofErr w:type="gramStart"/>
      <w:r w:rsidR="00147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 постоянно изучают и используют в своей профессиональной деятельности инновационные образовательные технологии (</w:t>
      </w:r>
      <w:r w:rsidR="005C1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ТРИЗ, технология проектной деятельности, лого-лаборатория, </w:t>
      </w:r>
      <w:r w:rsidR="005C1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POP</w:t>
      </w:r>
      <w:r w:rsidR="005C1016" w:rsidRPr="005C1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C1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UP</w:t>
      </w:r>
      <w:r w:rsidR="005C1016" w:rsidRPr="005C1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5C1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технология, ТИКО-моделирование и т.п.) и используют для этого информационные и цифровые образовательные ресурсы. Непрерывно занимаются самообразованием. </w:t>
      </w:r>
      <w:proofErr w:type="gramStart"/>
      <w:r w:rsidR="005C1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за последние 4 месяца педагогами ДОУ было просмотрено более</w:t>
      </w:r>
      <w:r w:rsidR="002E3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</w:t>
      </w:r>
      <w:proofErr w:type="spellStart"/>
      <w:r w:rsidR="002E3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вебинаров</w:t>
      </w:r>
      <w:proofErr w:type="spellEnd"/>
      <w:r w:rsidR="002E3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различной тематики:</w:t>
      </w:r>
      <w:proofErr w:type="gramEnd"/>
      <w:r w:rsidR="002E3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2DA6" w:rsidRPr="00472D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72DA6" w:rsidRPr="00472D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Инновационные технологии в коррекцион</w:t>
      </w:r>
      <w:r w:rsidR="00472D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но-развивающей работе с детьми, </w:t>
      </w:r>
      <w:r w:rsidR="00472DA6" w:rsidRPr="00472D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имеющими нарушения зрения», «Наблюдения и экспериментирование с природными объектами в условиях дошкольного и начального школьного образования: применение готовых решений для педагогов. Экологическая составляющая содержания в контексте ФГОС», «Занятия с детьми с диагнозом расстройство аутистического спектра (РАС)».</w:t>
      </w:r>
      <w:r w:rsidR="002E34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5E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7% педагогов имеют высшую квалификационную категорию, 14% - первую. В этом учебном году планируется, что 10% начинающих педагогов, без категории  получат 1 категорию. </w:t>
      </w:r>
      <w:r w:rsidR="004661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последние 3 года 100% педагогов прошли курсы повышения квалификации в соответствии с ФГОС </w:t>
      </w:r>
      <w:proofErr w:type="gramStart"/>
      <w:r w:rsidR="004661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</w:t>
      </w:r>
      <w:proofErr w:type="gramEnd"/>
      <w:r w:rsidR="004661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EC55AD" w:rsidRDefault="00EC55AD" w:rsidP="00A95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работы с детьми с ТНР в дошкольном учреждении имеются 2 учителя-логопеда и педагог-психолог. </w:t>
      </w:r>
      <w:r w:rsidR="003071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Воспитатели компенсирующих групп прошли специализированные курсы коррекционно-педагогической работы в логопедической группе. </w:t>
      </w:r>
      <w:r w:rsidR="00F909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ФГОС </w:t>
      </w:r>
      <w:proofErr w:type="gramStart"/>
      <w:r w:rsidR="00F909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</w:t>
      </w:r>
      <w:proofErr w:type="gramEnd"/>
      <w:r w:rsidR="00F909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F909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</w:t>
      </w:r>
      <w:proofErr w:type="gramEnd"/>
      <w:r w:rsidR="00F909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детьми групп компенсирующей направленности ведется по адаптированной основной образовательной программе (АООП)  для детей с ТНР.</w:t>
      </w:r>
    </w:p>
    <w:p w:rsidR="00672314" w:rsidRDefault="00672314" w:rsidP="00A95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дошкольном учреждении соблюдаются общие принципы </w:t>
      </w:r>
      <w:r w:rsidR="002249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построения развивающей среды, направленн</w:t>
      </w:r>
      <w:r w:rsidR="001D30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ые</w:t>
      </w:r>
      <w:r w:rsidR="002249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реализацию личн</w:t>
      </w:r>
      <w:r w:rsidR="003320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2249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стно-ориентированной </w:t>
      </w:r>
      <w:r w:rsidR="002249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модели вза</w:t>
      </w:r>
      <w:r w:rsidR="001D30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имодействия взрослого и ребенка и определяющие </w:t>
      </w:r>
      <w:r w:rsidR="00781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современную педагогическую стратегию пространственной организации и содержания среды групп. В каждой возрастной группе созданы условия для самостоятельного активного и целенаправленного действия детей во всех видах деятельности. </w:t>
      </w:r>
      <w:r w:rsidR="00F038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Организация и расположение предметов развивающей среды  осуществляются педагогами рационально и удобно для детей, отвечают возрастным </w:t>
      </w:r>
      <w:r w:rsidR="00B35A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особенностям и потребностям детей. Расположение мебели и игрового оборудования отвечает требованиям техники безопасности, санитарно-гигиеническим нормам, физиологии детей, принципам функционального комфорта, требования ФГОС </w:t>
      </w:r>
      <w:proofErr w:type="gramStart"/>
      <w:r w:rsidR="00B35A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</w:t>
      </w:r>
      <w:proofErr w:type="gramEnd"/>
      <w:r w:rsidR="00B35A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054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Развивающая среда имеет гибкое зонирование, позволяющее детям в соответствии со своими интересами и желаниями в </w:t>
      </w:r>
      <w:proofErr w:type="gramStart"/>
      <w:r w:rsidR="008054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одно и </w:t>
      </w:r>
      <w:r w:rsidR="00DC7D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тоже</w:t>
      </w:r>
      <w:proofErr w:type="gramEnd"/>
      <w:r w:rsidR="00DC7D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время свободно заниматься, не мешая при этом друг другу, различными видами деятельности. Оборудование размещено по центрам: для речевого, познавательного, художественно-эстетического и физического</w:t>
      </w:r>
      <w:r w:rsidR="002249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C7D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развития, где широко используется принцип интеграции образовательных областей. В зависимости от ситуации они могут объединяться в один или несколько полифункциональных центов, что в свою очередь позволяет детям объединяться подгруппами по общим интересам: экспериментирование, конструирование, т</w:t>
      </w:r>
      <w:r w:rsidR="00C52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DC7D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атрально-игровая деятельность, рисование и т.д. </w:t>
      </w:r>
      <w:r w:rsidR="005C0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каждой группе созданы зоны уединения и психологической разгрузки. </w:t>
      </w:r>
    </w:p>
    <w:p w:rsidR="00042C14" w:rsidRDefault="00042C14" w:rsidP="00A95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Материально-техническая база реализации ООП и АООП ДО большей частью соответствует санитарным и противопожарным нормам, нормам охраны труда работников ДОУ. </w:t>
      </w:r>
    </w:p>
    <w:p w:rsidR="00E648D1" w:rsidRDefault="00042C14" w:rsidP="00A95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Программно-методический комплекс подобран с учетом ориентации на ФГОС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В методическом кабинете имеется библиотека, сочетающая в себе набор демонстрационных и раздаточных материалов, комплекс методической литературы для работы с детьми, картотеки. </w:t>
      </w:r>
    </w:p>
    <w:p w:rsidR="00D63B5E" w:rsidRDefault="00C522A2" w:rsidP="00A95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Согласно </w:t>
      </w:r>
      <w:r w:rsidR="00D63B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результатов анкетирования родителей по</w:t>
      </w:r>
      <w:r w:rsidR="00A573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удовлетворенности деятельностью дошкольного учреждения </w:t>
      </w:r>
      <w:r w:rsidR="000865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90% респондентов </w:t>
      </w:r>
      <w:r w:rsidR="00491D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считают, что образовательный проце</w:t>
      </w:r>
      <w:proofErr w:type="gramStart"/>
      <w:r w:rsidR="00491D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сс в ДО</w:t>
      </w:r>
      <w:proofErr w:type="gramEnd"/>
      <w:r w:rsidR="00491D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 ориентирован на раз</w:t>
      </w:r>
      <w:r w:rsidR="002C4F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витие личности каждого ребенка, а методы обучения и воспитательного воздействия по отношению к их детям приводят к хорошему результату. </w:t>
      </w:r>
      <w:r w:rsidR="002806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Педагоги прислушиваются к мнению родителей и учитывают его. В ДОУ уютно, красиво, чисто</w:t>
      </w:r>
      <w:r w:rsidR="005A56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доброжелательная психологическая атмосфера</w:t>
      </w:r>
      <w:r w:rsidR="002806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проводится много интересных мероприятий. Результаты развития детей видны постоянно, без скачков.</w:t>
      </w:r>
    </w:p>
    <w:p w:rsidR="006F7988" w:rsidRPr="00472DA6" w:rsidRDefault="006F7988" w:rsidP="00A955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F7988" w:rsidRPr="00472DA6" w:rsidSect="00E3655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111" w:rsidRDefault="00361111" w:rsidP="002F7E54">
      <w:pPr>
        <w:spacing w:after="0" w:line="240" w:lineRule="auto"/>
      </w:pPr>
      <w:r>
        <w:separator/>
      </w:r>
    </w:p>
  </w:endnote>
  <w:endnote w:type="continuationSeparator" w:id="1">
    <w:p w:rsidR="00361111" w:rsidRDefault="00361111" w:rsidP="002F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0184"/>
      <w:docPartObj>
        <w:docPartGallery w:val="Page Numbers (Bottom of Page)"/>
        <w:docPartUnique/>
      </w:docPartObj>
    </w:sdtPr>
    <w:sdtContent>
      <w:p w:rsidR="002F7E54" w:rsidRDefault="006A55F1">
        <w:pPr>
          <w:pStyle w:val="a5"/>
          <w:jc w:val="center"/>
        </w:pPr>
        <w:fldSimple w:instr=" PAGE   \* MERGEFORMAT ">
          <w:r w:rsidR="00A330F8">
            <w:rPr>
              <w:noProof/>
            </w:rPr>
            <w:t>2</w:t>
          </w:r>
        </w:fldSimple>
      </w:p>
    </w:sdtContent>
  </w:sdt>
  <w:p w:rsidR="002F7E54" w:rsidRDefault="002F7E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111" w:rsidRDefault="00361111" w:rsidP="002F7E54">
      <w:pPr>
        <w:spacing w:after="0" w:line="240" w:lineRule="auto"/>
      </w:pPr>
      <w:r>
        <w:separator/>
      </w:r>
    </w:p>
  </w:footnote>
  <w:footnote w:type="continuationSeparator" w:id="1">
    <w:p w:rsidR="00361111" w:rsidRDefault="00361111" w:rsidP="002F7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655B"/>
    <w:rsid w:val="00042C14"/>
    <w:rsid w:val="0006757B"/>
    <w:rsid w:val="00086597"/>
    <w:rsid w:val="000E2C37"/>
    <w:rsid w:val="00121929"/>
    <w:rsid w:val="00147676"/>
    <w:rsid w:val="001B66B9"/>
    <w:rsid w:val="001D3067"/>
    <w:rsid w:val="0022492B"/>
    <w:rsid w:val="002806E2"/>
    <w:rsid w:val="002C4F4F"/>
    <w:rsid w:val="002E3460"/>
    <w:rsid w:val="002F1708"/>
    <w:rsid w:val="002F7E54"/>
    <w:rsid w:val="003071EF"/>
    <w:rsid w:val="003257BD"/>
    <w:rsid w:val="003320E6"/>
    <w:rsid w:val="00361111"/>
    <w:rsid w:val="00403771"/>
    <w:rsid w:val="00466188"/>
    <w:rsid w:val="00472DA6"/>
    <w:rsid w:val="00491D9C"/>
    <w:rsid w:val="004E3F16"/>
    <w:rsid w:val="005A56C8"/>
    <w:rsid w:val="005C04FF"/>
    <w:rsid w:val="005C1016"/>
    <w:rsid w:val="005E6446"/>
    <w:rsid w:val="00626FD6"/>
    <w:rsid w:val="006665EA"/>
    <w:rsid w:val="006676F8"/>
    <w:rsid w:val="00672314"/>
    <w:rsid w:val="006A55F1"/>
    <w:rsid w:val="006F7988"/>
    <w:rsid w:val="0074701B"/>
    <w:rsid w:val="00781133"/>
    <w:rsid w:val="00797038"/>
    <w:rsid w:val="007D6932"/>
    <w:rsid w:val="0080546D"/>
    <w:rsid w:val="00805E14"/>
    <w:rsid w:val="00807D76"/>
    <w:rsid w:val="00816D70"/>
    <w:rsid w:val="00840125"/>
    <w:rsid w:val="00867A80"/>
    <w:rsid w:val="00924E11"/>
    <w:rsid w:val="00936582"/>
    <w:rsid w:val="00943AEB"/>
    <w:rsid w:val="009F0C48"/>
    <w:rsid w:val="00A00B77"/>
    <w:rsid w:val="00A03E05"/>
    <w:rsid w:val="00A330F8"/>
    <w:rsid w:val="00A5731B"/>
    <w:rsid w:val="00A728DD"/>
    <w:rsid w:val="00A85D70"/>
    <w:rsid w:val="00A95541"/>
    <w:rsid w:val="00B35AAC"/>
    <w:rsid w:val="00BE7535"/>
    <w:rsid w:val="00BF413A"/>
    <w:rsid w:val="00C17335"/>
    <w:rsid w:val="00C522A2"/>
    <w:rsid w:val="00CE7DE7"/>
    <w:rsid w:val="00CF7638"/>
    <w:rsid w:val="00D63B5E"/>
    <w:rsid w:val="00D74DCD"/>
    <w:rsid w:val="00DC7D5F"/>
    <w:rsid w:val="00DD2D3B"/>
    <w:rsid w:val="00E21A2B"/>
    <w:rsid w:val="00E3655B"/>
    <w:rsid w:val="00E648D1"/>
    <w:rsid w:val="00E74315"/>
    <w:rsid w:val="00E74996"/>
    <w:rsid w:val="00EC55AD"/>
    <w:rsid w:val="00EC6355"/>
    <w:rsid w:val="00F03883"/>
    <w:rsid w:val="00F07A93"/>
    <w:rsid w:val="00F80087"/>
    <w:rsid w:val="00F90951"/>
    <w:rsid w:val="00FA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7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7E54"/>
  </w:style>
  <w:style w:type="paragraph" w:styleId="a5">
    <w:name w:val="footer"/>
    <w:basedOn w:val="a"/>
    <w:link w:val="a6"/>
    <w:uiPriority w:val="99"/>
    <w:unhideWhenUsed/>
    <w:rsid w:val="002F7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Metodd</dc:creator>
  <cp:keywords/>
  <dc:description/>
  <cp:lastModifiedBy>Metodd</cp:lastModifiedBy>
  <cp:revision>123</cp:revision>
  <cp:lastPrinted>2018-12-27T00:55:00Z</cp:lastPrinted>
  <dcterms:created xsi:type="dcterms:W3CDTF">2018-12-20T05:19:00Z</dcterms:created>
  <dcterms:modified xsi:type="dcterms:W3CDTF">2018-12-27T00:57:00Z</dcterms:modified>
</cp:coreProperties>
</file>