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Look w:val="04A0"/>
      </w:tblPr>
      <w:tblGrid>
        <w:gridCol w:w="4987"/>
        <w:gridCol w:w="4192"/>
      </w:tblGrid>
      <w:tr w:rsidR="0049302C" w:rsidTr="00DC29C5">
        <w:tc>
          <w:tcPr>
            <w:tcW w:w="4987" w:type="dxa"/>
            <w:hideMark/>
          </w:tcPr>
          <w:p w:rsidR="0049302C" w:rsidRDefault="0049302C" w:rsidP="00554109">
            <w:pPr>
              <w:widowControl w:val="0"/>
              <w:autoSpaceDE w:val="0"/>
              <w:autoSpaceDN w:val="0"/>
              <w:adjustRightInd w:val="0"/>
              <w:ind w:right="129"/>
              <w:jc w:val="center"/>
              <w:rPr>
                <w:rFonts w:ascii="Courier New" w:hAnsi="Courier New" w:cs="Courier New"/>
                <w:b/>
                <w:spacing w:val="-5"/>
              </w:rPr>
            </w:pPr>
          </w:p>
        </w:tc>
        <w:tc>
          <w:tcPr>
            <w:tcW w:w="4192" w:type="dxa"/>
            <w:hideMark/>
          </w:tcPr>
          <w:p w:rsidR="0049302C" w:rsidRDefault="0049302C" w:rsidP="00554109">
            <w:pPr>
              <w:widowControl w:val="0"/>
              <w:autoSpaceDE w:val="0"/>
              <w:autoSpaceDN w:val="0"/>
              <w:adjustRightInd w:val="0"/>
              <w:ind w:left="753" w:right="129"/>
              <w:rPr>
                <w:rFonts w:ascii="Courier New" w:hAnsi="Courier New" w:cs="Courier New"/>
                <w:b/>
                <w:spacing w:val="-5"/>
              </w:rPr>
            </w:pPr>
          </w:p>
        </w:tc>
      </w:tr>
    </w:tbl>
    <w:p w:rsidR="00BD2DD7" w:rsidRDefault="00BD2DD7" w:rsidP="00554109">
      <w:pPr>
        <w:tabs>
          <w:tab w:val="left" w:pos="3180"/>
        </w:tabs>
        <w:spacing w:after="0" w:line="240" w:lineRule="auto"/>
        <w:ind w:right="129"/>
        <w:jc w:val="center"/>
        <w:rPr>
          <w:rFonts w:ascii="Times New Roman" w:eastAsia="Times New Roman" w:hAnsi="Times New Roman" w:cs="Times New Roman"/>
          <w:b/>
          <w:sz w:val="24"/>
          <w:szCs w:val="24"/>
        </w:rPr>
      </w:pPr>
    </w:p>
    <w:p w:rsidR="00BD2DD7" w:rsidRDefault="00BD2DD7" w:rsidP="00554109">
      <w:pPr>
        <w:tabs>
          <w:tab w:val="left" w:pos="3180"/>
        </w:tabs>
        <w:spacing w:after="0" w:line="240" w:lineRule="auto"/>
        <w:ind w:right="129"/>
        <w:jc w:val="center"/>
        <w:rPr>
          <w:rFonts w:ascii="Times New Roman" w:eastAsia="Times New Roman" w:hAnsi="Times New Roman" w:cs="Times New Roman"/>
          <w:b/>
          <w:sz w:val="24"/>
          <w:szCs w:val="24"/>
        </w:rPr>
      </w:pPr>
    </w:p>
    <w:p w:rsidR="00BD2DD7" w:rsidRDefault="00117AEE"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6022975" cy="8516409"/>
            <wp:effectExtent l="19050" t="0" r="0" b="0"/>
            <wp:docPr id="1" name="Рисунок 1" descr="\\Metod\старший воспитатель\Коррупция\скан кор\img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od\старший воспитатель\Коррупция\скан кор\img662.jpg"/>
                    <pic:cNvPicPr>
                      <a:picLocks noChangeAspect="1" noChangeArrowheads="1"/>
                    </pic:cNvPicPr>
                  </pic:nvPicPr>
                  <pic:blipFill>
                    <a:blip r:embed="rId5" cstate="print"/>
                    <a:srcRect/>
                    <a:stretch>
                      <a:fillRect/>
                    </a:stretch>
                  </pic:blipFill>
                  <pic:spPr bwMode="auto">
                    <a:xfrm>
                      <a:off x="0" y="0"/>
                      <a:ext cx="6022975" cy="8516409"/>
                    </a:xfrm>
                    <a:prstGeom prst="rect">
                      <a:avLst/>
                    </a:prstGeom>
                    <a:noFill/>
                    <a:ln w="9525">
                      <a:noFill/>
                      <a:miter lim="800000"/>
                      <a:headEnd/>
                      <a:tailEnd/>
                    </a:ln>
                  </pic:spPr>
                </pic:pic>
              </a:graphicData>
            </a:graphic>
          </wp:inline>
        </w:drawing>
      </w:r>
    </w:p>
    <w:p w:rsidR="00554109" w:rsidRDefault="00554109" w:rsidP="00554109">
      <w:pPr>
        <w:tabs>
          <w:tab w:val="left" w:pos="3180"/>
        </w:tabs>
        <w:spacing w:after="0" w:line="240" w:lineRule="auto"/>
        <w:ind w:right="129"/>
        <w:jc w:val="center"/>
        <w:rPr>
          <w:rFonts w:ascii="Times New Roman" w:eastAsia="Times New Roman" w:hAnsi="Times New Roman" w:cs="Times New Roman"/>
          <w:b/>
          <w:sz w:val="24"/>
          <w:szCs w:val="24"/>
        </w:rPr>
      </w:pPr>
    </w:p>
    <w:p w:rsidR="00554109" w:rsidRDefault="00554109" w:rsidP="00554109">
      <w:pPr>
        <w:tabs>
          <w:tab w:val="left" w:pos="3180"/>
        </w:tabs>
        <w:spacing w:after="0" w:line="240" w:lineRule="auto"/>
        <w:ind w:right="129"/>
        <w:jc w:val="center"/>
        <w:rPr>
          <w:rFonts w:ascii="Times New Roman" w:eastAsia="Times New Roman" w:hAnsi="Times New Roman" w:cs="Times New Roman"/>
          <w:b/>
          <w:sz w:val="24"/>
          <w:szCs w:val="24"/>
        </w:rPr>
      </w:pPr>
    </w:p>
    <w:p w:rsidR="00554109" w:rsidRDefault="00554109" w:rsidP="00554109">
      <w:pPr>
        <w:tabs>
          <w:tab w:val="left" w:pos="3180"/>
        </w:tabs>
        <w:spacing w:after="0" w:line="240" w:lineRule="auto"/>
        <w:ind w:right="129"/>
        <w:jc w:val="center"/>
        <w:rPr>
          <w:rFonts w:ascii="Times New Roman" w:eastAsia="Times New Roman" w:hAnsi="Times New Roman" w:cs="Times New Roman"/>
          <w:b/>
          <w:sz w:val="24"/>
          <w:szCs w:val="24"/>
        </w:rPr>
      </w:pPr>
    </w:p>
    <w:p w:rsidR="00554109" w:rsidRDefault="00554109" w:rsidP="00554109">
      <w:pPr>
        <w:tabs>
          <w:tab w:val="left" w:pos="3180"/>
        </w:tabs>
        <w:spacing w:after="0" w:line="240" w:lineRule="auto"/>
        <w:ind w:right="129"/>
        <w:jc w:val="center"/>
        <w:rPr>
          <w:rFonts w:ascii="Times New Roman" w:eastAsia="Times New Roman" w:hAnsi="Times New Roman" w:cs="Times New Roman"/>
          <w:b/>
          <w:sz w:val="24"/>
          <w:szCs w:val="24"/>
        </w:rPr>
      </w:pPr>
    </w:p>
    <w:p w:rsidR="00554109" w:rsidRDefault="00554109" w:rsidP="00554109">
      <w:pPr>
        <w:tabs>
          <w:tab w:val="left" w:pos="3180"/>
        </w:tabs>
        <w:spacing w:after="0" w:line="240" w:lineRule="auto"/>
        <w:ind w:right="129"/>
        <w:jc w:val="center"/>
        <w:rPr>
          <w:rFonts w:ascii="Times New Roman" w:eastAsia="Times New Roman" w:hAnsi="Times New Roman" w:cs="Times New Roman"/>
          <w:b/>
          <w:sz w:val="24"/>
          <w:szCs w:val="24"/>
        </w:rPr>
      </w:pPr>
    </w:p>
    <w:p w:rsidR="00554109" w:rsidRDefault="00554109" w:rsidP="00554109">
      <w:pPr>
        <w:tabs>
          <w:tab w:val="left" w:pos="3180"/>
        </w:tabs>
        <w:spacing w:after="0" w:line="240" w:lineRule="auto"/>
        <w:ind w:right="129"/>
        <w:jc w:val="center"/>
        <w:rPr>
          <w:rFonts w:ascii="Times New Roman" w:eastAsia="Times New Roman" w:hAnsi="Times New Roman" w:cs="Times New Roman"/>
          <w:b/>
          <w:sz w:val="24"/>
          <w:szCs w:val="24"/>
        </w:rPr>
      </w:pPr>
    </w:p>
    <w:p w:rsidR="00BD2DD7" w:rsidRDefault="00BD2DD7" w:rsidP="00117AEE">
      <w:pPr>
        <w:tabs>
          <w:tab w:val="left" w:pos="3180"/>
        </w:tabs>
        <w:spacing w:after="0" w:line="240" w:lineRule="auto"/>
        <w:ind w:right="129"/>
        <w:rPr>
          <w:rFonts w:ascii="Times New Roman" w:eastAsia="Times New Roman" w:hAnsi="Times New Roman" w:cs="Times New Roman"/>
          <w:b/>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b/>
          <w:sz w:val="24"/>
          <w:szCs w:val="24"/>
        </w:rPr>
      </w:pPr>
    </w:p>
    <w:p w:rsidR="000E125D" w:rsidRDefault="0049302C"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25D">
        <w:rPr>
          <w:rFonts w:ascii="Times New Roman" w:eastAsia="Times New Roman" w:hAnsi="Times New Roman" w:cs="Times New Roman"/>
          <w:sz w:val="24"/>
          <w:szCs w:val="24"/>
        </w:rPr>
        <w:t>Настоящая Антикоррупционная политика является локальным нормативным актом М</w:t>
      </w:r>
      <w:r w:rsidR="00BD2DD7">
        <w:rPr>
          <w:rFonts w:ascii="Times New Roman" w:eastAsia="Times New Roman" w:hAnsi="Times New Roman" w:cs="Times New Roman"/>
          <w:sz w:val="24"/>
          <w:szCs w:val="24"/>
        </w:rPr>
        <w:t>Б</w:t>
      </w:r>
      <w:r w:rsidR="000E125D">
        <w:rPr>
          <w:rFonts w:ascii="Times New Roman" w:eastAsia="Times New Roman" w:hAnsi="Times New Roman" w:cs="Times New Roman"/>
          <w:sz w:val="24"/>
          <w:szCs w:val="24"/>
        </w:rPr>
        <w:t xml:space="preserve">ДОУ № </w:t>
      </w:r>
      <w:r w:rsidR="00554109">
        <w:rPr>
          <w:rFonts w:ascii="Times New Roman" w:eastAsia="Times New Roman" w:hAnsi="Times New Roman" w:cs="Times New Roman"/>
          <w:sz w:val="24"/>
          <w:szCs w:val="24"/>
        </w:rPr>
        <w:t>14</w:t>
      </w:r>
      <w:r w:rsidR="000E125D">
        <w:rPr>
          <w:rFonts w:ascii="Times New Roman" w:eastAsia="Times New Roman" w:hAnsi="Times New Roman" w:cs="Times New Roman"/>
          <w:sz w:val="24"/>
          <w:szCs w:val="24"/>
        </w:rPr>
        <w:t xml:space="preserve"> г</w:t>
      </w:r>
      <w:r w:rsidR="00BD2DD7">
        <w:rPr>
          <w:rFonts w:ascii="Times New Roman" w:eastAsia="Times New Roman" w:hAnsi="Times New Roman" w:cs="Times New Roman"/>
          <w:sz w:val="24"/>
          <w:szCs w:val="24"/>
        </w:rPr>
        <w:t>. Амурска</w:t>
      </w:r>
      <w:r w:rsidR="000E125D">
        <w:rPr>
          <w:rFonts w:ascii="Times New Roman" w:eastAsia="Times New Roman" w:hAnsi="Times New Roman" w:cs="Times New Roman"/>
          <w:sz w:val="24"/>
          <w:szCs w:val="24"/>
        </w:rPr>
        <w:t xml:space="preserve"> (далее – Учреждение), определяющим принципы и требования, направленные на предотвращение коррупции и соблюдение норм антикоррупционного законодательства РФ работниками и иными лицами, которые могут действовать от имени Учреждения.</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Антикоррупционная политика разработана</w:t>
      </w:r>
      <w:r>
        <w:rPr>
          <w:rFonts w:ascii="Times New Roman" w:eastAsia="Times New Roman" w:hAnsi="Times New Roman" w:cs="Times New Roman"/>
          <w:bCs/>
          <w:sz w:val="24"/>
          <w:szCs w:val="24"/>
        </w:rPr>
        <w:t xml:space="preserve"> в соответствии </w:t>
      </w:r>
      <w:r>
        <w:rPr>
          <w:rFonts w:ascii="Times New Roman" w:eastAsia="Times New Roman" w:hAnsi="Times New Roman" w:cs="Times New Roman"/>
          <w:sz w:val="24"/>
          <w:szCs w:val="24"/>
        </w:rPr>
        <w:t>с Федеральным законом от 25.12.2008 № 273-ФЗ «О противодействии коррупции», Федеральным законом от 12.01.1996 № 7-ФЗ «О некоммерческих организациях», Методическими рекомендациями по разработке и принятию организационных ме</w:t>
      </w:r>
      <w:r w:rsidR="008A3616">
        <w:rPr>
          <w:rFonts w:ascii="Times New Roman" w:eastAsia="Times New Roman" w:hAnsi="Times New Roman" w:cs="Times New Roman"/>
          <w:sz w:val="24"/>
          <w:szCs w:val="24"/>
        </w:rPr>
        <w:t xml:space="preserve">р по предупреждению коррупции </w:t>
      </w:r>
      <w:r>
        <w:rPr>
          <w:rFonts w:ascii="Times New Roman" w:eastAsia="Times New Roman" w:hAnsi="Times New Roman" w:cs="Times New Roman"/>
          <w:sz w:val="24"/>
          <w:szCs w:val="24"/>
        </w:rPr>
        <w:t>, разр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ботанными Министерством труда и социальной защиты Российской Федерации</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уставом М</w:t>
      </w:r>
      <w:r w:rsidR="00BD2DD7">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ДОУ № </w:t>
      </w:r>
      <w:r w:rsidR="00554109">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г</w:t>
      </w:r>
      <w:r w:rsidR="00BD2DD7">
        <w:rPr>
          <w:rFonts w:ascii="Times New Roman" w:eastAsia="Times New Roman" w:hAnsi="Times New Roman" w:cs="Times New Roman"/>
          <w:sz w:val="24"/>
          <w:szCs w:val="24"/>
        </w:rPr>
        <w:t>.Амурска</w:t>
      </w:r>
      <w:r>
        <w:rPr>
          <w:rFonts w:ascii="Times New Roman" w:eastAsia="Times New Roman" w:hAnsi="Times New Roman" w:cs="Times New Roman"/>
          <w:sz w:val="24"/>
          <w:szCs w:val="24"/>
        </w:rPr>
        <w:t>.</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Настоящей Антикоррупционной политикой устанавливаются основные принципы противодействия коррупции, правовые и организационные основы предупреждения ко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рупции и борьбы с ней, минимизации и (или) ликвидации последствий коррупционных правонарушений в Учреждении.</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Цели и задачи Антикоррупционной политики.</w:t>
      </w:r>
    </w:p>
    <w:p w:rsidR="000E125D" w:rsidRDefault="000E125D" w:rsidP="00554109">
      <w:pPr>
        <w:tabs>
          <w:tab w:val="left" w:pos="3180"/>
        </w:tabs>
        <w:spacing w:after="0" w:line="240" w:lineRule="auto"/>
        <w:ind w:left="2685"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Основными целями Антикоррупционной политики Учреждения являются: </w:t>
      </w:r>
    </w:p>
    <w:p w:rsidR="000E125D" w:rsidRDefault="000E125D" w:rsidP="00554109">
      <w:pPr>
        <w:tabs>
          <w:tab w:val="left" w:pos="3180"/>
        </w:tabs>
        <w:spacing w:after="0" w:line="240" w:lineRule="auto"/>
        <w:ind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предупреждение коррупции в Учреждении;</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обеспечение неотвратимости наказания за коррупционные проявления;</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формирование антикоррупционного сознания у работников Учреждения.</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Основные задачи Антикоррупционной политики Учреждения: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формирование у работников единообразного понимания позиции Учреждения о 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приятии коррупции в любых формах и проявлениях;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минимизация риска вовлечения работников Учреждения в коррупционную деятел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 xml:space="preserve">ность;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обеспечение ответственности работников за коррупционные проявления; - монит</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ринг эффективности внедренных антикоррупционных мер (стандартов, процедур и т.п.). </w:t>
      </w: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Используемые понятия и определения.</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Коррупция</w:t>
      </w:r>
      <w:r>
        <w:rPr>
          <w:rFonts w:ascii="Times New Roman" w:eastAsia="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пользование физическим лицом своего должностного положения вопреки законным инт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 273-ФЗ  «О противодействии коррупции»). </w:t>
      </w:r>
    </w:p>
    <w:p w:rsidR="000E125D" w:rsidRDefault="000E125D" w:rsidP="00554109">
      <w:pPr>
        <w:tabs>
          <w:tab w:val="left" w:pos="3180"/>
        </w:tabs>
        <w:spacing w:after="0" w:line="240" w:lineRule="auto"/>
        <w:ind w:right="129"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Противодействие коррупции</w:t>
      </w:r>
      <w:r>
        <w:rPr>
          <w:rFonts w:ascii="Times New Roman" w:eastAsia="Times New Roman" w:hAnsi="Times New Roman" w:cs="Times New Roman"/>
          <w:sz w:val="24"/>
          <w:szCs w:val="24"/>
        </w:rPr>
        <w:t xml:space="preserve"> – деятельность федеральных органов государс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венной власти, органов государственной власти субъектов Российской Федерации, орг</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нов местного самоуправления, институтов гражданского общества, организаций и физ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ческих лиц в пределах их полномочий (пункт 2 статьи 1 Федерального закона от 25 дека</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 xml:space="preserve">ря 2008             № 273-ФЗ «О противодействии коррупции»):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 предупреждению коррупции, в том числе по выявлению и последующему устран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нию причин коррупции (профилактика коррупции);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выявлению, предупреждению, пресечению, раскрытию и расследованию коррупц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онных правонарушений (борьба с коррупцией);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 минимизации и (или) ликвидации последствий коррупционных правонарушений.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Контрагент</w:t>
      </w:r>
      <w:r>
        <w:rPr>
          <w:rFonts w:ascii="Times New Roman" w:eastAsia="Times New Roman" w:hAnsi="Times New Roman" w:cs="Times New Roman"/>
          <w:sz w:val="24"/>
          <w:szCs w:val="24"/>
        </w:rPr>
        <w:t xml:space="preserve"> – любое российское или иностранное юридическое или физическое 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цо, с которым организация вступает в договорные отношения, за исключением трудовых отношений. </w:t>
      </w:r>
    </w:p>
    <w:p w:rsidR="008A3616"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Взятка</w:t>
      </w:r>
      <w:r>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щественного характера, предоставления иных имущественных прав за совершение дейс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 xml:space="preserve">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54109" w:rsidRDefault="000E125D" w:rsidP="008A3616">
      <w:pPr>
        <w:tabs>
          <w:tab w:val="left" w:pos="3180"/>
        </w:tabs>
        <w:spacing w:after="0" w:line="240" w:lineRule="auto"/>
        <w:ind w:right="129"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Коммерческий подкуп</w:t>
      </w:r>
      <w:r>
        <w:rPr>
          <w:rFonts w:ascii="Times New Roman" w:eastAsia="Times New Roman" w:hAnsi="Times New Roman" w:cs="Times New Roman"/>
          <w:sz w:val="24"/>
          <w:szCs w:val="24"/>
        </w:rPr>
        <w:t xml:space="preserve"> – незаконные передача лицу, выполняющему управле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ческие функции в коммерческой или иной организации, денег, ценных бумаг, иного им</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щества, оказание ему услуг имущественного характера, предоставление иных имущес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венных прав за совершение действий (бездействие) в интересах дающего в связи с зан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маемым этим лицом служебным положением (часть 1 статьи 204 Уголовного кодекса Ро</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сийской Федерации). </w:t>
      </w:r>
    </w:p>
    <w:p w:rsidR="000E125D" w:rsidRDefault="000E125D" w:rsidP="00554109">
      <w:pPr>
        <w:tabs>
          <w:tab w:val="left" w:pos="3180"/>
        </w:tabs>
        <w:spacing w:after="0" w:line="240" w:lineRule="auto"/>
        <w:ind w:right="129"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Конфликт интересов</w:t>
      </w:r>
      <w:r>
        <w:rPr>
          <w:rFonts w:ascii="Times New Roman" w:eastAsia="Times New Roman" w:hAnsi="Times New Roman" w:cs="Times New Roman"/>
          <w:sz w:val="24"/>
          <w:szCs w:val="24"/>
        </w:rPr>
        <w:t xml:space="preserve"> – ситуация, при которой личная заинтересованность (пр</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554109" w:rsidRDefault="000E125D" w:rsidP="00554109">
      <w:pPr>
        <w:autoSpaceDE w:val="0"/>
        <w:autoSpaceDN w:val="0"/>
        <w:adjustRightInd w:val="0"/>
        <w:spacing w:after="0" w:line="240" w:lineRule="auto"/>
        <w:ind w:right="129"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w:t>
      </w:r>
      <w:r>
        <w:rPr>
          <w:rFonts w:ascii="Times New Roman" w:eastAsia="Calibri" w:hAnsi="Times New Roman" w:cs="Times New Roman"/>
          <w:sz w:val="24"/>
          <w:szCs w:val="24"/>
        </w:rPr>
        <w:t>ь</w:t>
      </w:r>
      <w:r>
        <w:rPr>
          <w:rFonts w:ascii="Times New Roman" w:eastAsia="Calibri" w:hAnsi="Times New Roman" w:cs="Times New Roman"/>
          <w:sz w:val="24"/>
          <w:szCs w:val="24"/>
        </w:rPr>
        <w:t>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0E125D" w:rsidRPr="00554109" w:rsidRDefault="000E125D" w:rsidP="00554109">
      <w:pPr>
        <w:autoSpaceDE w:val="0"/>
        <w:autoSpaceDN w:val="0"/>
        <w:adjustRightInd w:val="0"/>
        <w:spacing w:after="0" w:line="240" w:lineRule="auto"/>
        <w:ind w:right="129" w:firstLine="567"/>
        <w:jc w:val="both"/>
        <w:rPr>
          <w:rFonts w:ascii="Times New Roman" w:eastAsia="Calibri" w:hAnsi="Times New Roman" w:cs="Times New Roman"/>
          <w:sz w:val="24"/>
          <w:szCs w:val="24"/>
          <w:lang w:eastAsia="en-US"/>
        </w:rPr>
      </w:pPr>
      <w:r>
        <w:rPr>
          <w:rFonts w:ascii="Times New Roman" w:eastAsia="Times New Roman" w:hAnsi="Times New Roman" w:cs="Times New Roman"/>
          <w:b/>
          <w:sz w:val="24"/>
          <w:szCs w:val="24"/>
        </w:rPr>
        <w:t>Личная заинтересованность работника (представителя организации)</w:t>
      </w:r>
      <w:r>
        <w:rPr>
          <w:rFonts w:ascii="Times New Roman" w:eastAsia="Times New Roman" w:hAnsi="Times New Roman" w:cs="Times New Roman"/>
          <w:sz w:val="24"/>
          <w:szCs w:val="24"/>
        </w:rPr>
        <w:t xml:space="preserve"> – заинт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ресованность работника (представителя организации), связанная с возможностью получ</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 работником (представителем организации) при исполнении должностных обязанн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стей доходов в виде денег, ценностей, иного имущества или услуг имущественного хара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тера, иных имущественных прав для себя или для третьих лиц.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Основные принципы Антикоррупционной политики.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 мер противодействия коррупции в Учреждении основывается на следу</w:t>
      </w:r>
      <w:r>
        <w:rPr>
          <w:rFonts w:ascii="Times New Roman" w:eastAsia="Times New Roman" w:hAnsi="Times New Roman" w:cs="Times New Roman"/>
          <w:sz w:val="24"/>
          <w:szCs w:val="24"/>
        </w:rPr>
        <w:t>ю</w:t>
      </w:r>
      <w:r>
        <w:rPr>
          <w:rFonts w:ascii="Times New Roman" w:eastAsia="Times New Roman" w:hAnsi="Times New Roman" w:cs="Times New Roman"/>
          <w:sz w:val="24"/>
          <w:szCs w:val="24"/>
        </w:rPr>
        <w:t>щих ключевых принципах:</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w:t>
      </w:r>
      <w:r w:rsidRPr="00BD2DD7">
        <w:rPr>
          <w:rFonts w:ascii="Times New Roman" w:eastAsia="Times New Roman" w:hAnsi="Times New Roman" w:cs="Times New Roman"/>
          <w:b/>
          <w:sz w:val="24"/>
          <w:szCs w:val="24"/>
        </w:rPr>
        <w:t>Принцип соответствия политики действующему законодательству и общ</w:t>
      </w:r>
      <w:r w:rsidRPr="00BD2DD7">
        <w:rPr>
          <w:rFonts w:ascii="Times New Roman" w:eastAsia="Times New Roman" w:hAnsi="Times New Roman" w:cs="Times New Roman"/>
          <w:b/>
          <w:sz w:val="24"/>
          <w:szCs w:val="24"/>
        </w:rPr>
        <w:t>е</w:t>
      </w:r>
      <w:r w:rsidRPr="00BD2DD7">
        <w:rPr>
          <w:rFonts w:ascii="Times New Roman" w:eastAsia="Times New Roman" w:hAnsi="Times New Roman" w:cs="Times New Roman"/>
          <w:b/>
          <w:sz w:val="24"/>
          <w:szCs w:val="24"/>
        </w:rPr>
        <w:t>принятым нормам.</w:t>
      </w:r>
      <w:r>
        <w:rPr>
          <w:rFonts w:ascii="Times New Roman" w:eastAsia="Times New Roman" w:hAnsi="Times New Roman" w:cs="Times New Roman"/>
          <w:sz w:val="24"/>
          <w:szCs w:val="24"/>
        </w:rPr>
        <w:t xml:space="preserve"> Настоящая антикоррупционная политика соответствует Конституции Российской Федерации, федеральным конституционным законам, общепризнанным при</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ципам и нормам международного права и международным договорам Российской Фед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рации, федеральным законам, нормативным правовым актам Президента Российской Ф</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lastRenderedPageBreak/>
        <w:t xml:space="preserve">нодательству Российской Федерации и иным нормативным правовым актам, применимым к Учреждению.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w:t>
      </w:r>
      <w:r w:rsidRPr="00BD2DD7">
        <w:rPr>
          <w:rFonts w:ascii="Times New Roman" w:eastAsia="Times New Roman" w:hAnsi="Times New Roman" w:cs="Times New Roman"/>
          <w:b/>
          <w:sz w:val="24"/>
          <w:szCs w:val="24"/>
        </w:rPr>
        <w:t>Принцип личного примера руководства</w:t>
      </w:r>
      <w:r>
        <w:rPr>
          <w:rFonts w:ascii="Times New Roman" w:eastAsia="Times New Roman" w:hAnsi="Times New Roman" w:cs="Times New Roman"/>
          <w:sz w:val="24"/>
          <w:szCs w:val="24"/>
        </w:rPr>
        <w:t>. Ключевая роль руководства Учр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ждения в формировании культуры нетерпимости к коррупции и в создании внутриорган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зационной системы предупреждения и противодействия коррупции в Учреждении.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 </w:t>
      </w:r>
      <w:r w:rsidRPr="00BD2DD7">
        <w:rPr>
          <w:rFonts w:ascii="Times New Roman" w:eastAsia="Times New Roman" w:hAnsi="Times New Roman" w:cs="Times New Roman"/>
          <w:b/>
          <w:sz w:val="24"/>
          <w:szCs w:val="24"/>
        </w:rPr>
        <w:t>Принцип вовлеченности работников</w:t>
      </w:r>
      <w:r>
        <w:rPr>
          <w:rFonts w:ascii="Times New Roman" w:eastAsia="Times New Roman" w:hAnsi="Times New Roman" w:cs="Times New Roman"/>
          <w:sz w:val="24"/>
          <w:szCs w:val="24"/>
        </w:rPr>
        <w:t>. В Учреждении регулярно информ</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руют работников о положениях антикоррупционного законодательства и активно их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влекают к участию в формировании и реализации антикоррупционных стандартов и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цедур.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3.4. </w:t>
      </w:r>
      <w:r w:rsidRPr="00BD2DD7">
        <w:rPr>
          <w:rFonts w:ascii="Times New Roman" w:eastAsia="Times New Roman" w:hAnsi="Times New Roman" w:cs="Times New Roman"/>
          <w:b/>
          <w:sz w:val="24"/>
          <w:szCs w:val="24"/>
        </w:rPr>
        <w:t>Принцип соразмерности антикоррупционных процедур риску коррупции</w:t>
      </w:r>
      <w:r>
        <w:rPr>
          <w:rFonts w:ascii="Times New Roman" w:eastAsia="Times New Roman" w:hAnsi="Times New Roman" w:cs="Times New Roman"/>
          <w:sz w:val="24"/>
          <w:szCs w:val="24"/>
        </w:rPr>
        <w:t>. В Учреждении разрабатываются и выполняются мероприятия, позволяющие снизить 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роятность вовлечения Учреждения, ее руководства и работников в коррупционную де</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тельность. </w:t>
      </w:r>
    </w:p>
    <w:p w:rsidR="00BD2DD7"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w:t>
      </w:r>
      <w:r w:rsidRPr="00BD2DD7">
        <w:rPr>
          <w:rFonts w:ascii="Times New Roman" w:eastAsia="Times New Roman" w:hAnsi="Times New Roman" w:cs="Times New Roman"/>
          <w:b/>
          <w:sz w:val="24"/>
          <w:szCs w:val="24"/>
        </w:rPr>
        <w:t>Принцип эффективности антикоррупционных процедур</w:t>
      </w:r>
      <w:r>
        <w:rPr>
          <w:rFonts w:ascii="Times New Roman" w:eastAsia="Times New Roman" w:hAnsi="Times New Roman" w:cs="Times New Roman"/>
          <w:sz w:val="24"/>
          <w:szCs w:val="24"/>
        </w:rPr>
        <w:t xml:space="preserve">. В Учреждении применяют такие антикоррупционные мероприятия, которые имеют низкую стоимость, обеспечивают простоту реализации и приносят значимый результат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Принцип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нением трудовых обязанностей, а также персональная ответственность руководства за реализацию настоящей Антикоррупционной политики.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w:t>
      </w:r>
      <w:r w:rsidRPr="00BD2DD7">
        <w:rPr>
          <w:rFonts w:ascii="Times New Roman" w:eastAsia="Times New Roman" w:hAnsi="Times New Roman" w:cs="Times New Roman"/>
          <w:b/>
          <w:sz w:val="24"/>
          <w:szCs w:val="24"/>
        </w:rPr>
        <w:t>Принцип постоянного контроля и регулярного мониторинга</w:t>
      </w:r>
      <w:r>
        <w:rPr>
          <w:rFonts w:ascii="Times New Roman" w:eastAsia="Times New Roman" w:hAnsi="Times New Roman" w:cs="Times New Roman"/>
          <w:sz w:val="24"/>
          <w:szCs w:val="24"/>
        </w:rPr>
        <w:t xml:space="preserve">. В Учреждении регулярно осуществляется мониторинг эффективности внедренных антикоррупционных процедур, а также контроля за их исполнением.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Область применения Антикоррупционной политики и круг лиц,</w:t>
      </w: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попадающих под ее действие.</w:t>
      </w: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Основным кругом лиц, попадающих под действие политики, являются работн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ки Учреждения, находящиеся с ней в трудовых отношениях, вне зависимости от занима</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мой должности и выполняемых функций. Политика распространяется и на лиц, выпо</w:t>
      </w:r>
      <w:r>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няющих для Учреждения работы или предоставляющих услуги на основе гражданско-правовых договоров. В этом случае соответствующие положения должны быть включены в текст договоров.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Обязанности работников организации в связи с предупреждением и противоде</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ствием коррупции: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4.2.1. Воздерживаться: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 совершения и (или) участия в совершении коррупционных правонарушений в интер</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сах или от имени учреждения;</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от поведения, которое может быть истолковано окружающими как готовность сове</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шить или участвовать в совершении коррупционного правонарушения в интересах или от имени Учреждения;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4.2.2. Информировать непосредственного руководителя и (или) лицо, ответственное за реализацию антикоррупционной политики, в случае их отсутствия заведующего учре</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 xml:space="preserve">дением: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 случаях склонения работника к совершению коррупционных правонарушений;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ставшей известной работнику информации о случаях совершения коррупционных пр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вонарушений другими работниками, контрагентами организации или иными лицами;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4.2.3. Сообщать непосредственному начальнику или заведующему учреждения о возможности возникновения либо возникшем у работника конфликте интересов. 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ности работника и работодателя, установленные данным локальным нормативным актом - «Антикоррупционная политика Учреждения». С каждым работником Учреждения подп</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сывается обязательство (соглашение) о соблюдении принципов и требований Антико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lastRenderedPageBreak/>
        <w:t>рупционной политики Учреждения и норм антикоррупционного законодательства Росси</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ской Федерации при заключении трудового договора.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если заинтересованное лицо имеет заинтересованность в сделке, стор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ной которой является или намеревается быть Учреждение, а также в случае иного прот</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воречия интересов работника и Учреждения в отношении существующей или предпол</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гаемой сделки работник обязан сообщить о своей заинтересованности Наблюдательному совету Учреждения до момента принятия решения о заключении сделки.</w:t>
      </w:r>
    </w:p>
    <w:p w:rsidR="000E125D" w:rsidRDefault="000E125D" w:rsidP="00554109">
      <w:pPr>
        <w:tabs>
          <w:tab w:val="left" w:pos="3180"/>
        </w:tabs>
        <w:spacing w:after="0" w:line="240" w:lineRule="auto"/>
        <w:ind w:right="129"/>
        <w:jc w:val="both"/>
        <w:rPr>
          <w:rFonts w:ascii="Times New Roman" w:eastAsia="Times New Roman" w:hAnsi="Times New Roman" w:cs="Times New Roman"/>
          <w:b/>
          <w:sz w:val="24"/>
          <w:szCs w:val="24"/>
        </w:rPr>
      </w:pP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Ответственные за реализацию Антикоррупционной политики.</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Ответственными за реализацию Антикоррупционной политики Учреждения я</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ляются следующие должностные лица: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заведующий Учреждением и его заместитель;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главный бухгалтер.</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должностные лица обязаны обеспечить выполнение требований дейс</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вующего законодательства о противодействии коррупции и локальных нормативных а</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тов учреждения, направленных на реализацию мер по предупреждению коррупции в У</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реждении.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Заведующий Учреждением назначает ответственного за организацию работы по предупреждению коррупционных правонарушений в Учреждении, который: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работу по профилактике и противодействию коррупции в Учреждении с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ответствии с Антикоррупционной политикой Учреждения;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разработку проектов локальных нормативных актов, направленных на реал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зацию перечня антикоррупционных мероприятий, определенных Антикоррупционной 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литикой Учреждения, и предоставляет их на утверждение заведующему Учреждения.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tbl>
      <w:tblPr>
        <w:tblpPr w:leftFromText="180" w:rightFromText="180" w:vertAnchor="text" w:horzAnchor="page" w:tblpX="1308" w:tblpY="26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3"/>
        <w:gridCol w:w="7760"/>
      </w:tblGrid>
      <w:tr w:rsidR="00DC29C5" w:rsidTr="00554109">
        <w:tc>
          <w:tcPr>
            <w:tcW w:w="2285" w:type="dxa"/>
            <w:tcBorders>
              <w:top w:val="single" w:sz="4" w:space="0" w:color="auto"/>
              <w:left w:val="single" w:sz="4" w:space="0" w:color="auto"/>
              <w:bottom w:val="single" w:sz="4" w:space="0" w:color="auto"/>
              <w:right w:val="single" w:sz="4" w:space="0" w:color="auto"/>
            </w:tcBorders>
            <w:hideMark/>
          </w:tcPr>
          <w:p w:rsidR="00DC29C5" w:rsidRDefault="00DC29C5" w:rsidP="00554109">
            <w:pPr>
              <w:tabs>
                <w:tab w:val="left" w:pos="3180"/>
              </w:tabs>
              <w:spacing w:after="0" w:line="240" w:lineRule="auto"/>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w:t>
            </w:r>
          </w:p>
        </w:tc>
        <w:tc>
          <w:tcPr>
            <w:tcW w:w="7888" w:type="dxa"/>
            <w:tcBorders>
              <w:top w:val="single" w:sz="4" w:space="0" w:color="auto"/>
              <w:left w:val="single" w:sz="4" w:space="0" w:color="auto"/>
              <w:bottom w:val="single" w:sz="4" w:space="0" w:color="auto"/>
              <w:right w:val="single" w:sz="4" w:space="0" w:color="auto"/>
            </w:tcBorders>
            <w:hideMark/>
          </w:tcPr>
          <w:p w:rsidR="00DC29C5" w:rsidRDefault="00DC29C5" w:rsidP="00554109">
            <w:pPr>
              <w:tabs>
                <w:tab w:val="left" w:pos="3180"/>
              </w:tabs>
              <w:spacing w:after="0" w:line="240" w:lineRule="auto"/>
              <w:ind w:right="1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r>
      <w:tr w:rsidR="00DC29C5" w:rsidTr="00554109">
        <w:trPr>
          <w:cantSplit/>
        </w:trPr>
        <w:tc>
          <w:tcPr>
            <w:tcW w:w="2285" w:type="dxa"/>
            <w:tcBorders>
              <w:top w:val="single" w:sz="4" w:space="0" w:color="auto"/>
              <w:left w:val="single" w:sz="4" w:space="0" w:color="auto"/>
              <w:bottom w:val="single" w:sz="4" w:space="0" w:color="auto"/>
              <w:right w:val="single" w:sz="4" w:space="0" w:color="auto"/>
            </w:tcBorders>
            <w:hideMark/>
          </w:tcPr>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Нормативное обе</w:t>
            </w:r>
            <w:r>
              <w:rPr>
                <w:rFonts w:ascii="Times New Roman" w:eastAsia="Calibri" w:hAnsi="Times New Roman" w:cs="Times New Roman"/>
                <w:sz w:val="24"/>
                <w:szCs w:val="24"/>
              </w:rPr>
              <w:t>с</w:t>
            </w:r>
            <w:r>
              <w:rPr>
                <w:rFonts w:ascii="Times New Roman" w:eastAsia="Calibri" w:hAnsi="Times New Roman" w:cs="Times New Roman"/>
                <w:sz w:val="24"/>
                <w:szCs w:val="24"/>
              </w:rPr>
              <w:t>печение</w:t>
            </w:r>
          </w:p>
          <w:p w:rsidR="00DC29C5" w:rsidRDefault="00DC29C5"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противодействия коррупции</w:t>
            </w:r>
          </w:p>
        </w:tc>
        <w:tc>
          <w:tcPr>
            <w:tcW w:w="7888" w:type="dxa"/>
            <w:tcBorders>
              <w:top w:val="single" w:sz="4" w:space="0" w:color="auto"/>
              <w:left w:val="single" w:sz="4" w:space="0" w:color="auto"/>
              <w:bottom w:val="single" w:sz="4" w:space="0" w:color="auto"/>
              <w:right w:val="single" w:sz="4" w:space="0" w:color="auto"/>
            </w:tcBorders>
            <w:hideMark/>
          </w:tcPr>
          <w:p w:rsidR="00DC29C5" w:rsidRDefault="00DC29C5" w:rsidP="00554109">
            <w:pPr>
              <w:spacing w:after="0" w:line="240" w:lineRule="auto"/>
              <w:ind w:right="12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1. Разработка локальных нормативных актов по противодействию ко</w:t>
            </w:r>
            <w:r>
              <w:rPr>
                <w:rFonts w:ascii="Times New Roman" w:eastAsia="Calibri" w:hAnsi="Times New Roman" w:cs="Times New Roman"/>
                <w:sz w:val="24"/>
                <w:szCs w:val="24"/>
              </w:rPr>
              <w:t>р</w:t>
            </w:r>
            <w:r>
              <w:rPr>
                <w:rFonts w:ascii="Times New Roman" w:eastAsia="Calibri" w:hAnsi="Times New Roman" w:cs="Times New Roman"/>
                <w:sz w:val="24"/>
                <w:szCs w:val="24"/>
              </w:rPr>
              <w:t>рупции:</w:t>
            </w:r>
          </w:p>
          <w:p w:rsidR="00DC29C5" w:rsidRDefault="00DC29C5" w:rsidP="00554109">
            <w:pPr>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Положение о комиссии по урегулированию конфликта интересов;</w:t>
            </w:r>
          </w:p>
          <w:p w:rsidR="00DC29C5" w:rsidRDefault="00DC29C5" w:rsidP="00554109">
            <w:pPr>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Положение о предотвращении и урегулировании конфликта интер</w:t>
            </w:r>
            <w:r>
              <w:rPr>
                <w:rFonts w:ascii="Times New Roman" w:eastAsia="Calibri" w:hAnsi="Times New Roman" w:cs="Times New Roman"/>
                <w:sz w:val="24"/>
                <w:szCs w:val="24"/>
              </w:rPr>
              <w:t>е</w:t>
            </w:r>
            <w:r>
              <w:rPr>
                <w:rFonts w:ascii="Times New Roman" w:eastAsia="Calibri" w:hAnsi="Times New Roman" w:cs="Times New Roman"/>
                <w:sz w:val="24"/>
                <w:szCs w:val="24"/>
              </w:rPr>
              <w:t>сов;</w:t>
            </w:r>
          </w:p>
          <w:p w:rsidR="00DC29C5" w:rsidRDefault="00DC29C5" w:rsidP="00554109">
            <w:pPr>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Положение о комиссии по урегулированию споров между участник</w:t>
            </w:r>
            <w:r>
              <w:rPr>
                <w:rFonts w:ascii="Times New Roman" w:eastAsia="Calibri" w:hAnsi="Times New Roman" w:cs="Times New Roman"/>
                <w:sz w:val="24"/>
                <w:szCs w:val="24"/>
              </w:rPr>
              <w:t>а</w:t>
            </w:r>
            <w:r>
              <w:rPr>
                <w:rFonts w:ascii="Times New Roman" w:eastAsia="Calibri" w:hAnsi="Times New Roman" w:cs="Times New Roman"/>
                <w:sz w:val="24"/>
                <w:szCs w:val="24"/>
              </w:rPr>
              <w:t>ми образовательных отношений.</w:t>
            </w:r>
          </w:p>
          <w:p w:rsidR="00DC29C5" w:rsidRDefault="00DC29C5" w:rsidP="00554109">
            <w:pPr>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2.Мониторинг изменений действующего законодательства в области противодействия коррупции;</w:t>
            </w:r>
          </w:p>
          <w:p w:rsidR="00DC29C5" w:rsidRDefault="00DC29C5" w:rsidP="00554109">
            <w:pPr>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3.Рассмотрение вопроса об исполнении требований законодательства в области противодействия коррупции:</w:t>
            </w:r>
          </w:p>
          <w:p w:rsidR="00DC29C5" w:rsidRDefault="00DC29C5" w:rsidP="00554109">
            <w:pPr>
              <w:spacing w:after="0"/>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на общем собрании работников</w:t>
            </w:r>
          </w:p>
          <w:p w:rsidR="00DC29C5" w:rsidRDefault="00DC29C5" w:rsidP="00554109">
            <w:pPr>
              <w:spacing w:after="0"/>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на совещании при заведующем</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на Управляющем совете;</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Проведение антикоррупционной экспертизы </w:t>
            </w:r>
          </w:p>
          <w:p w:rsidR="00DC29C5" w:rsidRDefault="00DC29C5"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Calibri" w:hAnsi="Times New Roman" w:cs="Times New Roman"/>
                <w:sz w:val="24"/>
                <w:szCs w:val="24"/>
              </w:rPr>
              <w:t>локальных нормативных актов учреждения.</w:t>
            </w:r>
          </w:p>
        </w:tc>
      </w:tr>
      <w:tr w:rsidR="00DC29C5" w:rsidTr="00554109">
        <w:tc>
          <w:tcPr>
            <w:tcW w:w="2285" w:type="dxa"/>
            <w:tcBorders>
              <w:top w:val="single" w:sz="4" w:space="0" w:color="auto"/>
              <w:left w:val="single" w:sz="4" w:space="0" w:color="auto"/>
              <w:bottom w:val="single" w:sz="4" w:space="0" w:color="auto"/>
              <w:right w:val="single" w:sz="4" w:space="0" w:color="auto"/>
            </w:tcBorders>
            <w:hideMark/>
          </w:tcPr>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Совершенствование</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управления в целях </w:t>
            </w:r>
          </w:p>
          <w:p w:rsidR="00DC29C5" w:rsidRDefault="00DC29C5"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Calibri" w:hAnsi="Times New Roman" w:cs="Times New Roman"/>
                <w:sz w:val="24"/>
                <w:szCs w:val="24"/>
              </w:rPr>
              <w:t>предупреждения коррупции</w:t>
            </w:r>
          </w:p>
        </w:tc>
        <w:tc>
          <w:tcPr>
            <w:tcW w:w="7888" w:type="dxa"/>
            <w:tcBorders>
              <w:top w:val="single" w:sz="4" w:space="0" w:color="auto"/>
              <w:left w:val="single" w:sz="4" w:space="0" w:color="auto"/>
              <w:bottom w:val="single" w:sz="4" w:space="0" w:color="auto"/>
              <w:right w:val="single" w:sz="4" w:space="0" w:color="auto"/>
            </w:tcBorders>
            <w:hideMark/>
          </w:tcPr>
          <w:p w:rsidR="00DC29C5" w:rsidRDefault="00DC29C5" w:rsidP="00554109">
            <w:pPr>
              <w:tabs>
                <w:tab w:val="left" w:pos="3180"/>
              </w:tabs>
              <w:spacing w:after="0" w:line="240" w:lineRule="auto"/>
              <w:ind w:right="129"/>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1.Представление руководителем учреждения в </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Управление образования сведений о доходах, об имуществе и обяз</w:t>
            </w:r>
            <w:r>
              <w:rPr>
                <w:rFonts w:ascii="Times New Roman" w:eastAsia="Calibri" w:hAnsi="Times New Roman" w:cs="Times New Roman"/>
                <w:sz w:val="24"/>
                <w:szCs w:val="24"/>
              </w:rPr>
              <w:t>а</w:t>
            </w:r>
            <w:r>
              <w:rPr>
                <w:rFonts w:ascii="Times New Roman" w:eastAsia="Calibri" w:hAnsi="Times New Roman" w:cs="Times New Roman"/>
                <w:sz w:val="24"/>
                <w:szCs w:val="24"/>
              </w:rPr>
              <w:t xml:space="preserve">тельствах имущественного характера, а также о доходах, об имуществе и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обязательствах имущественного характера своих супруги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(супруга) и несовершеннолетних детей;</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2.Проведение анализа результатов рассмотрения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обращений родителей (законных представителей)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о фактах проявления коррупции;</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3.Размещение заказов на приобретение товаров, оказание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услуг осуществлять в соответствии с требованиями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Федерального Закона от 18.07.2011 № 223-ФЗ «О закупках товаров, р</w:t>
            </w:r>
            <w:r>
              <w:rPr>
                <w:rFonts w:ascii="Times New Roman" w:eastAsia="Calibri" w:hAnsi="Times New Roman" w:cs="Times New Roman"/>
                <w:sz w:val="24"/>
                <w:szCs w:val="24"/>
              </w:rPr>
              <w:t>а</w:t>
            </w:r>
            <w:r>
              <w:rPr>
                <w:rFonts w:ascii="Times New Roman" w:eastAsia="Calibri" w:hAnsi="Times New Roman" w:cs="Times New Roman"/>
                <w:sz w:val="24"/>
                <w:szCs w:val="24"/>
              </w:rPr>
              <w:t xml:space="preserve">бот,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услуг отдельными видами юридических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лиц»;</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4.Обеспечить систематический контроль  за выполнением</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 условий договоров о закупках товаров, работ, услуг;</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5.Распределение выплат стимулирующего характера производить в с</w:t>
            </w:r>
            <w:r>
              <w:rPr>
                <w:rFonts w:ascii="Times New Roman" w:eastAsia="Calibri" w:hAnsi="Times New Roman" w:cs="Times New Roman"/>
                <w:sz w:val="24"/>
                <w:szCs w:val="24"/>
              </w:rPr>
              <w:t>о</w:t>
            </w:r>
            <w:r>
              <w:rPr>
                <w:rFonts w:ascii="Times New Roman" w:eastAsia="Calibri" w:hAnsi="Times New Roman" w:cs="Times New Roman"/>
                <w:sz w:val="24"/>
                <w:szCs w:val="24"/>
              </w:rPr>
              <w:t>ответствии с требованиями локального  нормативного акта –</w:t>
            </w:r>
            <w:r w:rsidR="00554109">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Полож</w:t>
            </w:r>
            <w:r>
              <w:rPr>
                <w:rFonts w:ascii="Times New Roman" w:eastAsia="Calibri" w:hAnsi="Times New Roman" w:cs="Times New Roman"/>
                <w:sz w:val="24"/>
                <w:szCs w:val="24"/>
              </w:rPr>
              <w:t>е</w:t>
            </w:r>
            <w:r>
              <w:rPr>
                <w:rFonts w:ascii="Times New Roman" w:eastAsia="Calibri" w:hAnsi="Times New Roman" w:cs="Times New Roman"/>
                <w:sz w:val="24"/>
                <w:szCs w:val="24"/>
              </w:rPr>
              <w:t>ние</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 об оплате труда работников МБДОУ № </w:t>
            </w:r>
            <w:r w:rsidR="00554109">
              <w:rPr>
                <w:rFonts w:ascii="Times New Roman" w:eastAsia="Calibri" w:hAnsi="Times New Roman" w:cs="Times New Roman"/>
                <w:sz w:val="24"/>
                <w:szCs w:val="24"/>
              </w:rPr>
              <w:t>14</w:t>
            </w:r>
            <w:r>
              <w:rPr>
                <w:rFonts w:ascii="Times New Roman" w:eastAsia="Calibri" w:hAnsi="Times New Roman" w:cs="Times New Roman"/>
                <w:sz w:val="24"/>
                <w:szCs w:val="24"/>
              </w:rPr>
              <w:t xml:space="preserve"> г. Амурска;</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 6.Организация и проведение инвентаризации имущества учреждения и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анализ эффективности его использования</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7.Консультирование сотрудников учреждения по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правовым вопросам и вопросам антикоррупционного законодательства;</w:t>
            </w:r>
          </w:p>
          <w:p w:rsidR="00DC29C5" w:rsidRDefault="00DC29C5" w:rsidP="00554109">
            <w:pPr>
              <w:spacing w:after="0"/>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8. Проведение внутреннего контроля:</w:t>
            </w:r>
          </w:p>
          <w:p w:rsidR="00DC29C5" w:rsidRDefault="00DC29C5" w:rsidP="00554109">
            <w:pPr>
              <w:spacing w:after="0"/>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за расходованием денежных средств,</w:t>
            </w:r>
          </w:p>
          <w:p w:rsidR="00DC29C5" w:rsidRDefault="00DC29C5" w:rsidP="00554109">
            <w:pPr>
              <w:spacing w:after="0"/>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за организацией питания воспитанников,</w:t>
            </w:r>
          </w:p>
          <w:p w:rsidR="00DC29C5" w:rsidRDefault="00DC29C5" w:rsidP="00554109">
            <w:pPr>
              <w:spacing w:after="0"/>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за соблюдением прав всех участников образовательного процесса,</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 работой с обращениями родителей (законных </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представителей) воспитанников;</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9.Усиление персональной ответственности сотрудников учреждения за </w:t>
            </w:r>
          </w:p>
          <w:p w:rsidR="00DC29C5" w:rsidRDefault="00DC29C5" w:rsidP="00554109">
            <w:pPr>
              <w:tabs>
                <w:tab w:val="left" w:pos="3180"/>
              </w:tabs>
              <w:spacing w:after="0" w:line="240" w:lineRule="auto"/>
              <w:ind w:right="129"/>
              <w:rPr>
                <w:rFonts w:ascii="Times New Roman" w:eastAsia="Times New Roman" w:hAnsi="Times New Roman" w:cs="Times New Roman"/>
                <w:sz w:val="24"/>
                <w:szCs w:val="24"/>
              </w:rPr>
            </w:pPr>
            <w:r>
              <w:rPr>
                <w:rFonts w:ascii="Times New Roman" w:eastAsia="Calibri" w:hAnsi="Times New Roman" w:cs="Times New Roman"/>
                <w:sz w:val="24"/>
                <w:szCs w:val="24"/>
              </w:rPr>
              <w:t>неправомерно принятые решения в рамках служебных полномочий.</w:t>
            </w:r>
          </w:p>
        </w:tc>
      </w:tr>
      <w:tr w:rsidR="00DC29C5" w:rsidTr="00554109">
        <w:tc>
          <w:tcPr>
            <w:tcW w:w="2285" w:type="dxa"/>
            <w:tcBorders>
              <w:top w:val="single" w:sz="4" w:space="0" w:color="auto"/>
              <w:left w:val="single" w:sz="4" w:space="0" w:color="auto"/>
              <w:bottom w:val="single" w:sz="4" w:space="0" w:color="auto"/>
              <w:right w:val="single" w:sz="4" w:space="0" w:color="auto"/>
            </w:tcBorders>
            <w:hideMark/>
          </w:tcPr>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lastRenderedPageBreak/>
              <w:t>Взаимодействие</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учреждения и </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родителей (зако</w:t>
            </w:r>
            <w:r>
              <w:rPr>
                <w:rFonts w:ascii="Times New Roman" w:eastAsia="Calibri" w:hAnsi="Times New Roman" w:cs="Times New Roman"/>
                <w:sz w:val="24"/>
                <w:szCs w:val="24"/>
              </w:rPr>
              <w:t>н</w:t>
            </w:r>
            <w:r>
              <w:rPr>
                <w:rFonts w:ascii="Times New Roman" w:eastAsia="Calibri" w:hAnsi="Times New Roman" w:cs="Times New Roman"/>
                <w:sz w:val="24"/>
                <w:szCs w:val="24"/>
              </w:rPr>
              <w:t xml:space="preserve">ных </w:t>
            </w:r>
          </w:p>
          <w:p w:rsidR="00DC29C5" w:rsidRDefault="00DC29C5" w:rsidP="00554109">
            <w:pPr>
              <w:tabs>
                <w:tab w:val="left" w:pos="3180"/>
              </w:tabs>
              <w:spacing w:after="0" w:line="240" w:lineRule="auto"/>
              <w:ind w:right="129"/>
              <w:jc w:val="both"/>
              <w:rPr>
                <w:rFonts w:ascii="Times New Roman" w:eastAsia="Calibri" w:hAnsi="Times New Roman" w:cs="Times New Roman"/>
                <w:sz w:val="24"/>
                <w:szCs w:val="24"/>
              </w:rPr>
            </w:pPr>
            <w:r>
              <w:rPr>
                <w:rFonts w:ascii="Times New Roman" w:eastAsia="Calibri" w:hAnsi="Times New Roman" w:cs="Times New Roman"/>
                <w:sz w:val="24"/>
                <w:szCs w:val="24"/>
              </w:rPr>
              <w:t>представителей)</w:t>
            </w:r>
          </w:p>
          <w:p w:rsidR="00DC29C5" w:rsidRDefault="00DC29C5"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воспитанников</w:t>
            </w:r>
          </w:p>
        </w:tc>
        <w:tc>
          <w:tcPr>
            <w:tcW w:w="7888" w:type="dxa"/>
            <w:tcBorders>
              <w:top w:val="single" w:sz="4" w:space="0" w:color="auto"/>
              <w:left w:val="single" w:sz="4" w:space="0" w:color="auto"/>
              <w:bottom w:val="single" w:sz="4" w:space="0" w:color="auto"/>
              <w:right w:val="single" w:sz="4" w:space="0" w:color="auto"/>
            </w:tcBorders>
            <w:hideMark/>
          </w:tcPr>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1.Информирование родителей (законных представителей) о правилах</w:t>
            </w:r>
          </w:p>
          <w:p w:rsidR="00DC29C5" w:rsidRDefault="00DC29C5" w:rsidP="00554109">
            <w:pPr>
              <w:tabs>
                <w:tab w:val="left" w:pos="3180"/>
              </w:tabs>
              <w:spacing w:after="0" w:line="240" w:lineRule="auto"/>
              <w:ind w:right="129"/>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приема в учреждение;</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2.Проведение ежегодного опроса родителей (законных представителей)</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 воспитанников с целью определения степени их удовлетворенности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работой учреждения;</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3.Поддержка и совершенствование Интернет-сайта учреждения, позв</w:t>
            </w:r>
            <w:r>
              <w:rPr>
                <w:rFonts w:ascii="Times New Roman" w:eastAsia="Calibri" w:hAnsi="Times New Roman" w:cs="Times New Roman"/>
                <w:sz w:val="24"/>
                <w:szCs w:val="24"/>
              </w:rPr>
              <w:t>о</w:t>
            </w:r>
            <w:r>
              <w:rPr>
                <w:rFonts w:ascii="Times New Roman" w:eastAsia="Calibri" w:hAnsi="Times New Roman" w:cs="Times New Roman"/>
                <w:sz w:val="24"/>
                <w:szCs w:val="24"/>
              </w:rPr>
              <w:t>ля-</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ющего участникам воспитательно -образовательного процесса соо</w:t>
            </w:r>
            <w:r>
              <w:rPr>
                <w:rFonts w:ascii="Times New Roman" w:eastAsia="Calibri" w:hAnsi="Times New Roman" w:cs="Times New Roman"/>
                <w:sz w:val="24"/>
                <w:szCs w:val="24"/>
              </w:rPr>
              <w:t>б</w:t>
            </w:r>
            <w:r>
              <w:rPr>
                <w:rFonts w:ascii="Times New Roman" w:eastAsia="Calibri" w:hAnsi="Times New Roman" w:cs="Times New Roman"/>
                <w:sz w:val="24"/>
                <w:szCs w:val="24"/>
              </w:rPr>
              <w:t>щить о</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 фактах коррупции</w:t>
            </w:r>
            <w:r w:rsidR="00554109">
              <w:rPr>
                <w:rFonts w:ascii="Times New Roman" w:eastAsia="Calibri" w:hAnsi="Times New Roman" w:cs="Times New Roman"/>
                <w:sz w:val="24"/>
                <w:szCs w:val="24"/>
              </w:rPr>
              <w:t>;</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4.Обеспечение выполнения учреждением;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административных регламентов предоставления муниципальных услуг;</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5.Осуществление контроля за деятельностью должностных лиц, в т.ч. занимающих коррупционно -  опасные должности;</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6.Организация личного приема заведующим учреждения</w:t>
            </w:r>
            <w:r w:rsidR="005541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родителей </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(законных представителей) воспитанников с целью предупреждения </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коррупционных проявлений;</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7. Усиление контроля за недопущением фактов неправомерного взим</w:t>
            </w:r>
            <w:r>
              <w:rPr>
                <w:rFonts w:ascii="Times New Roman" w:eastAsia="Calibri" w:hAnsi="Times New Roman" w:cs="Times New Roman"/>
                <w:sz w:val="24"/>
                <w:szCs w:val="24"/>
              </w:rPr>
              <w:t>а</w:t>
            </w:r>
            <w:r>
              <w:rPr>
                <w:rFonts w:ascii="Times New Roman" w:eastAsia="Calibri" w:hAnsi="Times New Roman" w:cs="Times New Roman"/>
                <w:sz w:val="24"/>
                <w:szCs w:val="24"/>
              </w:rPr>
              <w:t>ния</w:t>
            </w:r>
          </w:p>
          <w:p w:rsidR="00DC29C5"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 xml:space="preserve"> денежных средств с родителей(законных представителей) в учрежд</w:t>
            </w:r>
            <w:r>
              <w:rPr>
                <w:rFonts w:ascii="Times New Roman" w:eastAsia="Calibri" w:hAnsi="Times New Roman" w:cs="Times New Roman"/>
                <w:sz w:val="24"/>
                <w:szCs w:val="24"/>
              </w:rPr>
              <w:t>е</w:t>
            </w:r>
            <w:r>
              <w:rPr>
                <w:rFonts w:ascii="Times New Roman" w:eastAsia="Calibri" w:hAnsi="Times New Roman" w:cs="Times New Roman"/>
                <w:sz w:val="24"/>
                <w:szCs w:val="24"/>
              </w:rPr>
              <w:t>нии;</w:t>
            </w:r>
          </w:p>
          <w:p w:rsidR="00554109" w:rsidRDefault="00DC29C5" w:rsidP="00554109">
            <w:pPr>
              <w:tabs>
                <w:tab w:val="left" w:pos="3180"/>
              </w:tabs>
              <w:spacing w:after="0" w:line="240" w:lineRule="auto"/>
              <w:ind w:right="129"/>
              <w:rPr>
                <w:rFonts w:ascii="Times New Roman" w:eastAsia="Calibri" w:hAnsi="Times New Roman" w:cs="Times New Roman"/>
                <w:sz w:val="24"/>
                <w:szCs w:val="24"/>
              </w:rPr>
            </w:pPr>
            <w:r>
              <w:rPr>
                <w:rFonts w:ascii="Times New Roman" w:eastAsia="Calibri" w:hAnsi="Times New Roman" w:cs="Times New Roman"/>
                <w:sz w:val="24"/>
                <w:szCs w:val="24"/>
              </w:rPr>
              <w:t>8.Усиление контроля за обоснованностью предоставления и расходов</w:t>
            </w:r>
            <w:r>
              <w:rPr>
                <w:rFonts w:ascii="Times New Roman" w:eastAsia="Calibri" w:hAnsi="Times New Roman" w:cs="Times New Roman"/>
                <w:sz w:val="24"/>
                <w:szCs w:val="24"/>
              </w:rPr>
              <w:t>а</w:t>
            </w:r>
            <w:r>
              <w:rPr>
                <w:rFonts w:ascii="Times New Roman" w:eastAsia="Calibri" w:hAnsi="Times New Roman" w:cs="Times New Roman"/>
                <w:sz w:val="24"/>
                <w:szCs w:val="24"/>
              </w:rPr>
              <w:t>ния</w:t>
            </w:r>
          </w:p>
          <w:p w:rsidR="00DC29C5" w:rsidRDefault="00DC29C5" w:rsidP="00554109">
            <w:pPr>
              <w:tabs>
                <w:tab w:val="left" w:pos="3180"/>
              </w:tabs>
              <w:spacing w:after="0" w:line="240" w:lineRule="auto"/>
              <w:ind w:right="129"/>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безвозмездной (спонсорской, благотворительной) помощи в учрежд</w:t>
            </w:r>
            <w:r>
              <w:rPr>
                <w:rFonts w:ascii="Times New Roman" w:eastAsia="Calibri" w:hAnsi="Times New Roman" w:cs="Times New Roman"/>
                <w:sz w:val="24"/>
                <w:szCs w:val="24"/>
              </w:rPr>
              <w:t>е</w:t>
            </w:r>
            <w:r>
              <w:rPr>
                <w:rFonts w:ascii="Times New Roman" w:eastAsia="Calibri" w:hAnsi="Times New Roman" w:cs="Times New Roman"/>
                <w:sz w:val="24"/>
                <w:szCs w:val="24"/>
              </w:rPr>
              <w:t>нии.</w:t>
            </w:r>
          </w:p>
        </w:tc>
      </w:tr>
    </w:tbl>
    <w:p w:rsidR="00554109" w:rsidRDefault="00554109" w:rsidP="00554109">
      <w:pPr>
        <w:tabs>
          <w:tab w:val="left" w:pos="3180"/>
        </w:tabs>
        <w:spacing w:after="0" w:line="240" w:lineRule="auto"/>
        <w:ind w:right="129"/>
        <w:jc w:val="center"/>
        <w:rPr>
          <w:rFonts w:ascii="Times New Roman" w:eastAsia="Times New Roman" w:hAnsi="Times New Roman" w:cs="Times New Roman"/>
          <w:b/>
          <w:sz w:val="24"/>
          <w:szCs w:val="24"/>
        </w:rPr>
      </w:pP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Установление перечня реализуемых Учреждением антикоррупционных меропри</w:t>
      </w:r>
      <w:r>
        <w:rPr>
          <w:rFonts w:ascii="Times New Roman" w:eastAsia="Times New Roman" w:hAnsi="Times New Roman" w:cs="Times New Roman"/>
          <w:b/>
          <w:sz w:val="24"/>
          <w:szCs w:val="24"/>
        </w:rPr>
        <w:t>я</w:t>
      </w:r>
      <w:r>
        <w:rPr>
          <w:rFonts w:ascii="Times New Roman" w:eastAsia="Times New Roman" w:hAnsi="Times New Roman" w:cs="Times New Roman"/>
          <w:b/>
          <w:sz w:val="24"/>
          <w:szCs w:val="24"/>
        </w:rPr>
        <w:t>тий, стандартов и процедур и порядок их выполнения (применения).</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49302C"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предупреждения и противодействия коррупции Учреждение планирует реализовать следующий перечен</w:t>
      </w:r>
      <w:r w:rsidR="00DC29C5">
        <w:rPr>
          <w:rFonts w:ascii="Times New Roman" w:eastAsia="Times New Roman" w:hAnsi="Times New Roman" w:cs="Times New Roman"/>
          <w:sz w:val="24"/>
          <w:szCs w:val="24"/>
        </w:rPr>
        <w:t>ь антикоррупционных мероприятий:</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В качестве приложения к Антикоррупционной политике Учреждения утверждается план реализации антикоррупционных мероприятий.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Ответственность сотрудников за несоблюдение требований Антикоррупционной политики.</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 В Учреждении требуется соблюдение работниками Антикоррупционной политики, при соблюдении процедур информирования работников о ключевых принципах, требов</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ниях и санкциях за нарушения.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w:t>
      </w:r>
      <w:r>
        <w:rPr>
          <w:rFonts w:ascii="Times New Roman" w:eastAsia="Times New Roman" w:hAnsi="Times New Roman" w:cs="Times New Roman"/>
          <w:sz w:val="24"/>
          <w:szCs w:val="24"/>
        </w:rPr>
        <w:t>ч</w:t>
      </w:r>
      <w:r>
        <w:rPr>
          <w:rFonts w:ascii="Times New Roman" w:eastAsia="Times New Roman" w:hAnsi="Times New Roman" w:cs="Times New Roman"/>
          <w:sz w:val="24"/>
          <w:szCs w:val="24"/>
        </w:rPr>
        <w:t xml:space="preserve">реждении.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Работники Учреждения, независимо от занимаемой должности, несут ответстве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ность, предусмотренную действующим законодательством Российской Федерации, за с</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 мерам ответственности за коррупционные проявления в Учреждении относятся: 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ры уголовной, административной и дисциплинарной ответственности в соответствии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конодательством Российской Федерации. </w:t>
      </w: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Порядок пересмотра и внесения изменений в Антикоррупционную политику.</w:t>
      </w:r>
    </w:p>
    <w:p w:rsidR="000E125D" w:rsidRDefault="000E125D" w:rsidP="00554109">
      <w:pPr>
        <w:tabs>
          <w:tab w:val="left" w:pos="3180"/>
        </w:tabs>
        <w:spacing w:after="0" w:line="240" w:lineRule="auto"/>
        <w:ind w:right="129"/>
        <w:jc w:val="center"/>
        <w:rPr>
          <w:rFonts w:ascii="Times New Roman" w:eastAsia="Times New Roman" w:hAnsi="Times New Roman" w:cs="Times New Roman"/>
          <w:b/>
          <w:sz w:val="24"/>
          <w:szCs w:val="24"/>
        </w:rPr>
      </w:pPr>
    </w:p>
    <w:p w:rsidR="000E125D" w:rsidRDefault="000E125D" w:rsidP="00554109">
      <w:pPr>
        <w:tabs>
          <w:tab w:val="left" w:pos="3180"/>
        </w:tabs>
        <w:spacing w:after="0" w:line="240" w:lineRule="auto"/>
        <w:ind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изменении законодательства Российской Федерации, либо выявлении недост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точно эффективных положений Антикоррупционной политики Учреждения она может быть пересмотрена и в неё могут быть внесены изменения и дополнения. Работа по акту</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лизации Антикоррупционной политики Учреждения осуществляется по поручению зав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дующего ответственным должностным лицом за организацию профилактики и против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действия коррупции в Учреждении и (или) назначенными заведующим должностными лицами. </w:t>
      </w:r>
    </w:p>
    <w:p w:rsidR="000E125D" w:rsidRDefault="000E125D" w:rsidP="00554109">
      <w:pPr>
        <w:spacing w:after="0" w:line="240" w:lineRule="auto"/>
        <w:ind w:right="129"/>
        <w:jc w:val="right"/>
        <w:rPr>
          <w:rFonts w:ascii="Times New Roman" w:eastAsia="Times New Roman" w:hAnsi="Times New Roman" w:cs="Times New Roman"/>
          <w:sz w:val="20"/>
          <w:szCs w:val="20"/>
        </w:rPr>
      </w:pPr>
    </w:p>
    <w:p w:rsidR="000E125D" w:rsidRDefault="000E125D" w:rsidP="00554109">
      <w:pPr>
        <w:spacing w:after="0" w:line="240" w:lineRule="auto"/>
        <w:ind w:right="129"/>
        <w:jc w:val="right"/>
        <w:rPr>
          <w:rFonts w:ascii="Times New Roman" w:eastAsia="Times New Roman" w:hAnsi="Times New Roman" w:cs="Times New Roman"/>
          <w:sz w:val="20"/>
          <w:szCs w:val="20"/>
        </w:rPr>
      </w:pPr>
    </w:p>
    <w:p w:rsidR="000E125D" w:rsidRDefault="000E125D" w:rsidP="00554109">
      <w:pPr>
        <w:spacing w:after="0" w:line="240" w:lineRule="auto"/>
        <w:ind w:right="129"/>
        <w:jc w:val="right"/>
        <w:rPr>
          <w:rFonts w:ascii="Times New Roman" w:eastAsia="Times New Roman" w:hAnsi="Times New Roman" w:cs="Times New Roman"/>
          <w:sz w:val="20"/>
          <w:szCs w:val="20"/>
        </w:rPr>
      </w:pPr>
    </w:p>
    <w:p w:rsidR="0049302C" w:rsidRDefault="0049302C"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554109" w:rsidRDefault="00554109" w:rsidP="00554109">
      <w:pPr>
        <w:spacing w:after="0" w:line="240" w:lineRule="auto"/>
        <w:ind w:right="129"/>
        <w:jc w:val="right"/>
        <w:rPr>
          <w:rFonts w:ascii="Times New Roman" w:eastAsia="Times New Roman" w:hAnsi="Times New Roman" w:cs="Times New Roman"/>
          <w:sz w:val="20"/>
          <w:szCs w:val="20"/>
        </w:rPr>
      </w:pPr>
    </w:p>
    <w:p w:rsidR="0049302C" w:rsidRDefault="0049302C" w:rsidP="00554109">
      <w:pPr>
        <w:spacing w:after="0" w:line="240" w:lineRule="auto"/>
        <w:ind w:right="129"/>
        <w:jc w:val="right"/>
        <w:rPr>
          <w:rFonts w:ascii="Times New Roman" w:eastAsia="Times New Roman" w:hAnsi="Times New Roman" w:cs="Times New Roman"/>
          <w:sz w:val="20"/>
          <w:szCs w:val="20"/>
        </w:rPr>
      </w:pPr>
    </w:p>
    <w:p w:rsidR="0049302C" w:rsidRDefault="0049302C" w:rsidP="00554109">
      <w:pPr>
        <w:spacing w:after="0" w:line="240" w:lineRule="auto"/>
        <w:ind w:right="129"/>
        <w:jc w:val="right"/>
        <w:rPr>
          <w:rFonts w:ascii="Times New Roman" w:eastAsia="Times New Roman" w:hAnsi="Times New Roman" w:cs="Times New Roman"/>
          <w:sz w:val="20"/>
          <w:szCs w:val="20"/>
        </w:rPr>
      </w:pPr>
    </w:p>
    <w:p w:rsidR="000E125D" w:rsidRDefault="000E125D" w:rsidP="00554109">
      <w:pPr>
        <w:spacing w:after="0" w:line="240" w:lineRule="auto"/>
        <w:ind w:right="12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w:t>
      </w:r>
    </w:p>
    <w:p w:rsidR="000E125D" w:rsidRDefault="000E125D" w:rsidP="00554109">
      <w:pPr>
        <w:spacing w:after="0" w:line="240" w:lineRule="auto"/>
        <w:ind w:right="12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 Антикоррупционной политике </w:t>
      </w:r>
    </w:p>
    <w:p w:rsidR="000E125D" w:rsidRDefault="000E125D" w:rsidP="00554109">
      <w:pPr>
        <w:spacing w:after="0" w:line="240" w:lineRule="auto"/>
        <w:ind w:right="12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0049302C">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ДОУ № </w:t>
      </w:r>
      <w:r w:rsidR="00554109">
        <w:rPr>
          <w:rFonts w:ascii="Times New Roman" w:eastAsia="Times New Roman" w:hAnsi="Times New Roman" w:cs="Times New Roman"/>
          <w:sz w:val="20"/>
          <w:szCs w:val="20"/>
        </w:rPr>
        <w:t>14</w:t>
      </w:r>
      <w:r>
        <w:rPr>
          <w:rFonts w:ascii="Times New Roman" w:eastAsia="Times New Roman" w:hAnsi="Times New Roman" w:cs="Times New Roman"/>
          <w:sz w:val="20"/>
          <w:szCs w:val="20"/>
        </w:rPr>
        <w:t xml:space="preserve"> г</w:t>
      </w:r>
      <w:r w:rsidR="0049302C">
        <w:rPr>
          <w:rFonts w:ascii="Times New Roman" w:eastAsia="Times New Roman" w:hAnsi="Times New Roman" w:cs="Times New Roman"/>
          <w:sz w:val="20"/>
          <w:szCs w:val="20"/>
        </w:rPr>
        <w:t>.</w:t>
      </w:r>
      <w:r w:rsidR="00554109">
        <w:rPr>
          <w:rFonts w:ascii="Times New Roman" w:eastAsia="Times New Roman" w:hAnsi="Times New Roman" w:cs="Times New Roman"/>
          <w:sz w:val="20"/>
          <w:szCs w:val="20"/>
        </w:rPr>
        <w:t xml:space="preserve"> </w:t>
      </w:r>
      <w:r w:rsidR="0049302C">
        <w:rPr>
          <w:rFonts w:ascii="Times New Roman" w:eastAsia="Times New Roman" w:hAnsi="Times New Roman" w:cs="Times New Roman"/>
          <w:sz w:val="20"/>
          <w:szCs w:val="20"/>
        </w:rPr>
        <w:t>Амурска</w:t>
      </w:r>
    </w:p>
    <w:p w:rsidR="000E125D" w:rsidRDefault="000E125D" w:rsidP="00554109">
      <w:pPr>
        <w:spacing w:after="0" w:line="240" w:lineRule="auto"/>
        <w:ind w:right="129"/>
        <w:jc w:val="center"/>
        <w:rPr>
          <w:rFonts w:ascii="Times New Roman" w:eastAsia="Times New Roman" w:hAnsi="Times New Roman" w:cs="Times New Roman"/>
          <w:sz w:val="20"/>
          <w:szCs w:val="20"/>
        </w:rPr>
      </w:pP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bookmarkStart w:id="0" w:name="Par105"/>
      <w:bookmarkEnd w:id="0"/>
    </w:p>
    <w:tbl>
      <w:tblPr>
        <w:tblW w:w="0" w:type="auto"/>
        <w:jc w:val="right"/>
        <w:tblLook w:val="04A0"/>
      </w:tblPr>
      <w:tblGrid>
        <w:gridCol w:w="552"/>
        <w:gridCol w:w="4510"/>
      </w:tblGrid>
      <w:tr w:rsidR="000E125D" w:rsidTr="000E125D">
        <w:trPr>
          <w:trHeight w:val="225"/>
          <w:jc w:val="right"/>
        </w:trPr>
        <w:tc>
          <w:tcPr>
            <w:tcW w:w="4982" w:type="dxa"/>
            <w:gridSpan w:val="2"/>
            <w:hideMark/>
          </w:tcPr>
          <w:p w:rsidR="0049302C" w:rsidRDefault="000E125D" w:rsidP="00554109">
            <w:pPr>
              <w:spacing w:after="0" w:line="240" w:lineRule="auto"/>
              <w:ind w:right="129"/>
              <w:jc w:val="right"/>
              <w:rPr>
                <w:rFonts w:ascii="Times New Roman" w:eastAsia="Times New Roman" w:hAnsi="Times New Roman" w:cs="Times New Roman"/>
                <w:sz w:val="20"/>
                <w:szCs w:val="20"/>
              </w:rPr>
            </w:pPr>
            <w:r>
              <w:rPr>
                <w:rFonts w:ascii="Times New Roman" w:eastAsia="Times New Roman" w:hAnsi="Times New Roman" w:cs="Times New Roman"/>
              </w:rPr>
              <w:t xml:space="preserve">Заведующему </w:t>
            </w:r>
            <w:r w:rsidR="0049302C">
              <w:rPr>
                <w:rFonts w:ascii="Times New Roman" w:eastAsia="Times New Roman" w:hAnsi="Times New Roman" w:cs="Times New Roman"/>
              </w:rPr>
              <w:t xml:space="preserve">  </w:t>
            </w:r>
            <w:r w:rsidR="00554109">
              <w:rPr>
                <w:rFonts w:ascii="Times New Roman" w:eastAsia="Times New Roman" w:hAnsi="Times New Roman" w:cs="Times New Roman"/>
                <w:sz w:val="20"/>
                <w:szCs w:val="20"/>
              </w:rPr>
              <w:t xml:space="preserve">МБДОУ № 14 </w:t>
            </w:r>
            <w:r w:rsidR="0049302C">
              <w:rPr>
                <w:rFonts w:ascii="Times New Roman" w:eastAsia="Times New Roman" w:hAnsi="Times New Roman" w:cs="Times New Roman"/>
                <w:sz w:val="20"/>
                <w:szCs w:val="20"/>
              </w:rPr>
              <w:t xml:space="preserve"> г.</w:t>
            </w:r>
            <w:r w:rsidR="005759E8">
              <w:rPr>
                <w:rFonts w:ascii="Times New Roman" w:eastAsia="Times New Roman" w:hAnsi="Times New Roman" w:cs="Times New Roman"/>
                <w:sz w:val="20"/>
                <w:szCs w:val="20"/>
              </w:rPr>
              <w:t xml:space="preserve"> </w:t>
            </w:r>
            <w:r w:rsidR="0049302C">
              <w:rPr>
                <w:rFonts w:ascii="Times New Roman" w:eastAsia="Times New Roman" w:hAnsi="Times New Roman" w:cs="Times New Roman"/>
                <w:sz w:val="20"/>
                <w:szCs w:val="20"/>
              </w:rPr>
              <w:t>Амурска</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tc>
      </w:tr>
      <w:tr w:rsidR="000E125D" w:rsidTr="000E125D">
        <w:trPr>
          <w:trHeight w:val="270"/>
          <w:jc w:val="right"/>
        </w:trPr>
        <w:tc>
          <w:tcPr>
            <w:tcW w:w="4982" w:type="dxa"/>
            <w:gridSpan w:val="2"/>
            <w:tcBorders>
              <w:top w:val="nil"/>
              <w:left w:val="nil"/>
              <w:bottom w:val="single" w:sz="4" w:space="0" w:color="auto"/>
              <w:right w:val="nil"/>
            </w:tcBorders>
          </w:tcPr>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tc>
      </w:tr>
      <w:tr w:rsidR="000E125D" w:rsidTr="000E125D">
        <w:trPr>
          <w:trHeight w:val="339"/>
          <w:jc w:val="right"/>
        </w:trPr>
        <w:tc>
          <w:tcPr>
            <w:tcW w:w="4982" w:type="dxa"/>
            <w:gridSpan w:val="2"/>
            <w:tcBorders>
              <w:top w:val="single" w:sz="4" w:space="0" w:color="auto"/>
              <w:left w:val="nil"/>
              <w:bottom w:val="nil"/>
              <w:right w:val="nil"/>
            </w:tcBorders>
          </w:tcPr>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tc>
      </w:tr>
      <w:tr w:rsidR="000E125D" w:rsidTr="000E125D">
        <w:trPr>
          <w:trHeight w:val="232"/>
          <w:jc w:val="right"/>
        </w:trPr>
        <w:tc>
          <w:tcPr>
            <w:tcW w:w="472" w:type="dxa"/>
            <w:vMerge w:val="restart"/>
            <w:hideMark/>
          </w:tcPr>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от</w:t>
            </w:r>
          </w:p>
        </w:tc>
        <w:tc>
          <w:tcPr>
            <w:tcW w:w="4510" w:type="dxa"/>
            <w:tcBorders>
              <w:top w:val="nil"/>
              <w:left w:val="nil"/>
              <w:bottom w:val="single" w:sz="4" w:space="0" w:color="auto"/>
              <w:right w:val="nil"/>
            </w:tcBorders>
          </w:tcPr>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tc>
      </w:tr>
      <w:tr w:rsidR="000E125D" w:rsidTr="000E125D">
        <w:trPr>
          <w:trHeight w:val="210"/>
          <w:jc w:val="right"/>
        </w:trPr>
        <w:tc>
          <w:tcPr>
            <w:tcW w:w="0" w:type="auto"/>
            <w:vMerge/>
            <w:vAlign w:val="center"/>
            <w:hideMark/>
          </w:tcPr>
          <w:p w:rsidR="000E125D" w:rsidRDefault="000E125D" w:rsidP="00554109">
            <w:pPr>
              <w:spacing w:after="0" w:line="240" w:lineRule="auto"/>
              <w:ind w:right="129"/>
              <w:rPr>
                <w:rFonts w:ascii="Times New Roman" w:eastAsia="Times New Roman" w:hAnsi="Times New Roman" w:cs="Times New Roman"/>
              </w:rPr>
            </w:pPr>
          </w:p>
        </w:tc>
        <w:tc>
          <w:tcPr>
            <w:tcW w:w="4510" w:type="dxa"/>
            <w:tcBorders>
              <w:top w:val="single" w:sz="4" w:space="0" w:color="auto"/>
              <w:left w:val="nil"/>
              <w:bottom w:val="single" w:sz="4" w:space="0" w:color="auto"/>
              <w:right w:val="nil"/>
            </w:tcBorders>
          </w:tcPr>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p>
        </w:tc>
      </w:tr>
      <w:tr w:rsidR="000E125D" w:rsidTr="000E125D">
        <w:trPr>
          <w:trHeight w:val="271"/>
          <w:jc w:val="right"/>
        </w:trPr>
        <w:tc>
          <w:tcPr>
            <w:tcW w:w="0" w:type="auto"/>
            <w:vMerge/>
            <w:vAlign w:val="center"/>
            <w:hideMark/>
          </w:tcPr>
          <w:p w:rsidR="000E125D" w:rsidRDefault="000E125D" w:rsidP="00554109">
            <w:pPr>
              <w:spacing w:after="0" w:line="240" w:lineRule="auto"/>
              <w:ind w:right="129"/>
              <w:rPr>
                <w:rFonts w:ascii="Times New Roman" w:eastAsia="Times New Roman" w:hAnsi="Times New Roman" w:cs="Times New Roman"/>
              </w:rPr>
            </w:pPr>
          </w:p>
        </w:tc>
        <w:tc>
          <w:tcPr>
            <w:tcW w:w="4510" w:type="dxa"/>
            <w:tcBorders>
              <w:top w:val="single" w:sz="4" w:space="0" w:color="auto"/>
              <w:left w:val="nil"/>
              <w:bottom w:val="nil"/>
              <w:right w:val="nil"/>
            </w:tcBorders>
            <w:hideMark/>
          </w:tcPr>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r>
              <w:rPr>
                <w:rFonts w:ascii="Times New Roman" w:eastAsia="Times New Roman" w:hAnsi="Times New Roman" w:cs="Times New Roman"/>
                <w:sz w:val="16"/>
                <w:szCs w:val="16"/>
              </w:rPr>
              <w:t>(Ф.И.О., должность работника)</w:t>
            </w:r>
          </w:p>
        </w:tc>
      </w:tr>
    </w:tbl>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r>
        <w:rPr>
          <w:rFonts w:ascii="Times New Roman" w:eastAsia="Times New Roman" w:hAnsi="Times New Roman" w:cs="Times New Roman"/>
        </w:rPr>
        <w:t>УВЕДОМЛЕНИЕ</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r>
        <w:rPr>
          <w:rFonts w:ascii="Times New Roman" w:eastAsia="Times New Roman" w:hAnsi="Times New Roman" w:cs="Times New Roman"/>
        </w:rPr>
        <w:t>о факте обращения в целях склонения работника к совершению</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r>
        <w:rPr>
          <w:rFonts w:ascii="Times New Roman" w:eastAsia="Times New Roman" w:hAnsi="Times New Roman" w:cs="Times New Roman"/>
        </w:rPr>
        <w:t>коррупционных правонарушений, о случаях совершения коррупционных правонарушений друг</w:t>
      </w:r>
      <w:r>
        <w:rPr>
          <w:rFonts w:ascii="Times New Roman" w:eastAsia="Times New Roman" w:hAnsi="Times New Roman" w:cs="Times New Roman"/>
        </w:rPr>
        <w:t>и</w:t>
      </w:r>
      <w:r>
        <w:rPr>
          <w:rFonts w:ascii="Times New Roman" w:eastAsia="Times New Roman" w:hAnsi="Times New Roman" w:cs="Times New Roman"/>
        </w:rPr>
        <w:t>ми работниками, контрагентами или иными лицами</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Сообщаю, что:</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1. 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(описание обстоятельств, при которых стало известно о случаях</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обращения к работнику в связи</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 исполнением им служебных обязанностей каких-либо лиц в целях склонения</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его к совершению коррупционных правонарушений, </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 случаях совершения коррупционных правонарушений другими работниками, контрагентами или иными лицами</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(дата, место, время, другие условия))</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2. 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(подробные сведения о коррупционных правонарушениях, которые</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должен был бы совершить работник</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 просьбе обратившихся лиц,</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 совершенном коррупционном правонарушении)</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3. 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(все известные сведения о физическом (юридическом) лице,</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склоняющем к коррупционному правонарушению, совершившем коррупционное правонарушение)</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4. 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(способ и обстоятельства склонения к коррупционному правонарушению (совершения коррупционного правонарушения)</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(подкуп, угроза, обман и т.д.), а также информация об отказе (согласии)</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принять предложение лица о совершении коррупционного правонарушения)</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0E125D" w:rsidRDefault="000E125D" w:rsidP="00554109">
      <w:pPr>
        <w:widowControl w:val="0"/>
        <w:autoSpaceDE w:val="0"/>
        <w:autoSpaceDN w:val="0"/>
        <w:adjustRightInd w:val="0"/>
        <w:spacing w:after="0" w:line="240" w:lineRule="auto"/>
        <w:ind w:right="129"/>
        <w:jc w:val="both"/>
        <w:rPr>
          <w:rFonts w:ascii="Times New Roman" w:eastAsia="Times New Roman" w:hAnsi="Times New Roman" w:cs="Times New Roman"/>
        </w:rPr>
      </w:pPr>
    </w:p>
    <w:p w:rsidR="000E125D" w:rsidRDefault="000E125D" w:rsidP="00554109">
      <w:pPr>
        <w:widowControl w:val="0"/>
        <w:autoSpaceDE w:val="0"/>
        <w:autoSpaceDN w:val="0"/>
        <w:adjustRightInd w:val="0"/>
        <w:spacing w:after="0" w:line="240" w:lineRule="auto"/>
        <w:ind w:right="129"/>
        <w:jc w:val="right"/>
        <w:rPr>
          <w:rFonts w:ascii="Times New Roman" w:eastAsia="Times New Roman" w:hAnsi="Times New Roman" w:cs="Times New Roman"/>
        </w:rPr>
      </w:pPr>
      <w:r>
        <w:rPr>
          <w:rFonts w:ascii="Times New Roman" w:eastAsia="Times New Roman" w:hAnsi="Times New Roman" w:cs="Times New Roman"/>
        </w:rPr>
        <w:t>________________________</w:t>
      </w:r>
    </w:p>
    <w:p w:rsidR="000E125D" w:rsidRDefault="000E125D" w:rsidP="00554109">
      <w:pPr>
        <w:tabs>
          <w:tab w:val="left" w:pos="3180"/>
        </w:tabs>
        <w:spacing w:after="0" w:line="240" w:lineRule="auto"/>
        <w:ind w:right="129"/>
        <w:jc w:val="right"/>
        <w:rPr>
          <w:rFonts w:ascii="Times New Roman" w:eastAsia="Times New Roman" w:hAnsi="Times New Roman" w:cs="Times New Roman"/>
          <w:sz w:val="28"/>
          <w:szCs w:val="20"/>
        </w:rPr>
      </w:pPr>
      <w:r>
        <w:rPr>
          <w:rFonts w:ascii="Times New Roman" w:eastAsia="Times New Roman" w:hAnsi="Times New Roman" w:cs="Times New Roman"/>
          <w:sz w:val="16"/>
          <w:szCs w:val="16"/>
        </w:rPr>
        <w:t>(дата, подпись, инициалы и фамилия)</w:t>
      </w:r>
    </w:p>
    <w:p w:rsidR="00526089" w:rsidRDefault="00526089" w:rsidP="00554109">
      <w:pPr>
        <w:ind w:right="129"/>
      </w:pPr>
      <w:bookmarkStart w:id="1" w:name="_GoBack"/>
      <w:bookmarkEnd w:id="1"/>
    </w:p>
    <w:p w:rsidR="00DC29C5" w:rsidRDefault="00DC29C5" w:rsidP="00554109">
      <w:pPr>
        <w:ind w:right="129"/>
      </w:pPr>
    </w:p>
    <w:p w:rsidR="00DC29C5" w:rsidRDefault="00117AEE" w:rsidP="00554109">
      <w:pPr>
        <w:ind w:right="129"/>
      </w:pPr>
      <w:r>
        <w:rPr>
          <w:noProof/>
        </w:rPr>
        <w:drawing>
          <wp:inline distT="0" distB="0" distL="0" distR="0">
            <wp:extent cx="6022975" cy="8516409"/>
            <wp:effectExtent l="19050" t="0" r="0" b="0"/>
            <wp:docPr id="2" name="Рисунок 2" descr="\\Metod\старший воспитатель\Коррупция\скан кор\img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od\старший воспитатель\Коррупция\скан кор\img663.jpg"/>
                    <pic:cNvPicPr>
                      <a:picLocks noChangeAspect="1" noChangeArrowheads="1"/>
                    </pic:cNvPicPr>
                  </pic:nvPicPr>
                  <pic:blipFill>
                    <a:blip r:embed="rId6" cstate="print"/>
                    <a:srcRect/>
                    <a:stretch>
                      <a:fillRect/>
                    </a:stretch>
                  </pic:blipFill>
                  <pic:spPr bwMode="auto">
                    <a:xfrm>
                      <a:off x="0" y="0"/>
                      <a:ext cx="6022975" cy="8516409"/>
                    </a:xfrm>
                    <a:prstGeom prst="rect">
                      <a:avLst/>
                    </a:prstGeom>
                    <a:noFill/>
                    <a:ln w="9525">
                      <a:noFill/>
                      <a:miter lim="800000"/>
                      <a:headEnd/>
                      <a:tailEnd/>
                    </a:ln>
                  </pic:spPr>
                </pic:pic>
              </a:graphicData>
            </a:graphic>
          </wp:inline>
        </w:drawing>
      </w: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p w:rsidR="00DC29C5" w:rsidRDefault="00DC29C5" w:rsidP="00554109">
      <w:pPr>
        <w:ind w:right="129"/>
      </w:pPr>
    </w:p>
    <w:sectPr w:rsidR="00DC29C5" w:rsidSect="00554109">
      <w:pgSz w:w="11906" w:h="16838"/>
      <w:pgMar w:top="720" w:right="720" w:bottom="72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drawingGridHorizontalSpacing w:val="110"/>
  <w:displayHorizontalDrawingGridEvery w:val="2"/>
  <w:characterSpacingControl w:val="doNotCompress"/>
  <w:compat>
    <w:useFELayout/>
  </w:compat>
  <w:rsids>
    <w:rsidRoot w:val="000E125D"/>
    <w:rsid w:val="000E125D"/>
    <w:rsid w:val="00117AEE"/>
    <w:rsid w:val="00232C13"/>
    <w:rsid w:val="0049302C"/>
    <w:rsid w:val="00526089"/>
    <w:rsid w:val="00554109"/>
    <w:rsid w:val="005759E8"/>
    <w:rsid w:val="005D4186"/>
    <w:rsid w:val="007C25A8"/>
    <w:rsid w:val="008A3616"/>
    <w:rsid w:val="008B3A86"/>
    <w:rsid w:val="009A376D"/>
    <w:rsid w:val="00BD2DD7"/>
    <w:rsid w:val="00C50609"/>
    <w:rsid w:val="00CF7B29"/>
    <w:rsid w:val="00D97A4F"/>
    <w:rsid w:val="00DC29C5"/>
    <w:rsid w:val="00E0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BC"/>
  </w:style>
  <w:style w:type="paragraph" w:styleId="1">
    <w:name w:val="heading 1"/>
    <w:basedOn w:val="a"/>
    <w:link w:val="10"/>
    <w:uiPriority w:val="9"/>
    <w:qFormat/>
    <w:rsid w:val="005541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9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9C5"/>
    <w:rPr>
      <w:rFonts w:ascii="Tahoma" w:hAnsi="Tahoma" w:cs="Tahoma"/>
      <w:sz w:val="16"/>
      <w:szCs w:val="16"/>
    </w:rPr>
  </w:style>
  <w:style w:type="character" w:customStyle="1" w:styleId="10">
    <w:name w:val="Заголовок 1 Знак"/>
    <w:basedOn w:val="a0"/>
    <w:link w:val="1"/>
    <w:uiPriority w:val="9"/>
    <w:rsid w:val="0055410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592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B48B-8649-46B8-9AB9-F0874D88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3117</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Dina</cp:lastModifiedBy>
  <cp:revision>5</cp:revision>
  <cp:lastPrinted>2020-06-23T02:19:00Z</cp:lastPrinted>
  <dcterms:created xsi:type="dcterms:W3CDTF">2020-06-23T02:19:00Z</dcterms:created>
  <dcterms:modified xsi:type="dcterms:W3CDTF">2020-06-23T05:08:00Z</dcterms:modified>
</cp:coreProperties>
</file>